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AFB56" w14:textId="77777777" w:rsidR="006E20DF" w:rsidRPr="005F1F06" w:rsidRDefault="006E20DF" w:rsidP="006E20DF">
      <w:pPr>
        <w:widowControl w:val="0"/>
        <w:spacing w:after="0" w:line="240" w:lineRule="auto"/>
        <w:jc w:val="center"/>
        <w:rPr>
          <w:rFonts w:ascii="Times New Roman" w:eastAsia="Times New Roman" w:hAnsi="Times New Roman" w:cs="Times New Roman"/>
          <w:b/>
          <w:snapToGrid w:val="0"/>
          <w:color w:val="000000"/>
          <w:sz w:val="24"/>
          <w:szCs w:val="24"/>
        </w:rPr>
      </w:pPr>
      <w:bookmarkStart w:id="0" w:name="_GoBack"/>
      <w:bookmarkEnd w:id="0"/>
      <w:r w:rsidRPr="005F1F06">
        <w:rPr>
          <w:rFonts w:ascii="Times New Roman" w:eastAsia="Times New Roman" w:hAnsi="Times New Roman" w:cs="Times New Roman"/>
          <w:b/>
          <w:snapToGrid w:val="0"/>
          <w:color w:val="000000"/>
          <w:sz w:val="24"/>
          <w:szCs w:val="24"/>
        </w:rPr>
        <w:t xml:space="preserve">SUMMARY OF CHANGES – Initial Protocol going to CIRB </w:t>
      </w:r>
    </w:p>
    <w:p w14:paraId="1EA90197"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54AEAE2F"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4C5D20FB"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NCI Protocol #:</w:t>
      </w:r>
    </w:p>
    <w:p w14:paraId="2BC72A35"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Local Protocol #:</w:t>
      </w:r>
    </w:p>
    <w:p w14:paraId="12AAF1BF"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4308F298"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NCI Version Date:</w:t>
      </w:r>
    </w:p>
    <w:p w14:paraId="494F92A0"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Protocol Date:</w:t>
      </w:r>
    </w:p>
    <w:p w14:paraId="0CB8E310"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2BEB959C" w14:textId="1B87C152" w:rsidR="006E20DF" w:rsidRPr="005F1F06" w:rsidRDefault="00FE1241" w:rsidP="006E20DF">
      <w:pPr>
        <w:widowControl w:val="0"/>
        <w:spacing w:after="0" w:line="240" w:lineRule="auto"/>
        <w:rPr>
          <w:rFonts w:ascii="Times New Roman" w:eastAsia="Times New Roman" w:hAnsi="Times New Roman" w:cs="Times New Roman"/>
          <w:i/>
          <w:snapToGrid w:val="0"/>
          <w:color w:val="000000"/>
          <w:sz w:val="24"/>
          <w:szCs w:val="24"/>
        </w:rPr>
      </w:pPr>
      <w:r w:rsidRPr="005F1F06">
        <w:rPr>
          <w:rFonts w:ascii="Times New Roman" w:eastAsia="Times New Roman" w:hAnsi="Times New Roman" w:cs="Times New Roman"/>
          <w:i/>
          <w:snapToGrid w:val="0"/>
          <w:color w:val="000000"/>
          <w:sz w:val="24"/>
          <w:szCs w:val="24"/>
        </w:rPr>
        <w:t>I.</w:t>
      </w:r>
      <w:r w:rsidRPr="005F1F06">
        <w:rPr>
          <w:rFonts w:ascii="Times New Roman" w:eastAsia="Times New Roman" w:hAnsi="Times New Roman" w:cs="Times New Roman"/>
          <w:i/>
          <w:snapToGrid w:val="0"/>
          <w:color w:val="000000"/>
          <w:sz w:val="24"/>
          <w:szCs w:val="24"/>
        </w:rPr>
        <w:tab/>
        <w:t>Comments Requiring a Response (and discussed in the event of a teleconference) – Major Issues</w:t>
      </w:r>
    </w:p>
    <w:tbl>
      <w:tblPr>
        <w:tblW w:w="847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3"/>
        <w:gridCol w:w="900"/>
        <w:gridCol w:w="7110"/>
      </w:tblGrid>
      <w:tr w:rsidR="006E20DF" w:rsidRPr="005F1F06" w14:paraId="378E9C50" w14:textId="77777777" w:rsidTr="00387499">
        <w:trPr>
          <w:cantSplit/>
          <w:trHeight w:val="314"/>
          <w:tblHeader/>
        </w:trPr>
        <w:tc>
          <w:tcPr>
            <w:tcW w:w="463" w:type="dxa"/>
            <w:tcBorders>
              <w:right w:val="single" w:sz="4" w:space="0" w:color="auto"/>
            </w:tcBorders>
            <w:vAlign w:val="center"/>
          </w:tcPr>
          <w:p w14:paraId="07D74F60" w14:textId="77777777" w:rsidR="006E20DF" w:rsidRPr="005F1F06" w:rsidRDefault="006E20DF" w:rsidP="006E20DF">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w:t>
            </w:r>
          </w:p>
        </w:tc>
        <w:tc>
          <w:tcPr>
            <w:tcW w:w="900" w:type="dxa"/>
            <w:tcBorders>
              <w:right w:val="single" w:sz="4" w:space="0" w:color="auto"/>
            </w:tcBorders>
            <w:vAlign w:val="center"/>
          </w:tcPr>
          <w:p w14:paraId="6A0CD736" w14:textId="77777777" w:rsidR="006E20DF" w:rsidRPr="005F1F06" w:rsidRDefault="006E20DF" w:rsidP="006E20DF">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Section</w:t>
            </w:r>
          </w:p>
        </w:tc>
        <w:tc>
          <w:tcPr>
            <w:tcW w:w="7110" w:type="dxa"/>
            <w:tcBorders>
              <w:left w:val="single" w:sz="4" w:space="0" w:color="auto"/>
            </w:tcBorders>
            <w:vAlign w:val="center"/>
          </w:tcPr>
          <w:p w14:paraId="09A91B72" w14:textId="77777777" w:rsidR="006E20DF" w:rsidRPr="005F1F06" w:rsidRDefault="006E20DF" w:rsidP="006E20DF">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Change</w:t>
            </w:r>
          </w:p>
        </w:tc>
      </w:tr>
      <w:tr w:rsidR="006E20DF" w:rsidRPr="005F1F06" w14:paraId="306CAEAF" w14:textId="77777777" w:rsidTr="00387499">
        <w:trPr>
          <w:cantSplit/>
          <w:trHeight w:val="377"/>
        </w:trPr>
        <w:tc>
          <w:tcPr>
            <w:tcW w:w="463" w:type="dxa"/>
            <w:tcBorders>
              <w:right w:val="single" w:sz="4" w:space="0" w:color="auto"/>
            </w:tcBorders>
            <w:vAlign w:val="center"/>
          </w:tcPr>
          <w:p w14:paraId="750F6FDE"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1.</w:t>
            </w:r>
          </w:p>
        </w:tc>
        <w:tc>
          <w:tcPr>
            <w:tcW w:w="900" w:type="dxa"/>
            <w:tcBorders>
              <w:right w:val="single" w:sz="4" w:space="0" w:color="auto"/>
            </w:tcBorders>
            <w:vAlign w:val="center"/>
          </w:tcPr>
          <w:p w14:paraId="6C438A70" w14:textId="77777777" w:rsidR="006E20DF" w:rsidRPr="005F1F06" w:rsidRDefault="006E20DF" w:rsidP="006E20DF">
            <w:pPr>
              <w:widowControl w:val="0"/>
              <w:spacing w:after="0" w:line="240" w:lineRule="auto"/>
              <w:rPr>
                <w:rFonts w:ascii="Times New Roman" w:eastAsia="Times New Roman" w:hAnsi="Times New Roman" w:cs="Times New Roman"/>
                <w:bCs/>
                <w:iCs/>
                <w:snapToGrid w:val="0"/>
                <w:color w:val="000000"/>
                <w:sz w:val="24"/>
                <w:szCs w:val="24"/>
              </w:rPr>
            </w:pPr>
          </w:p>
        </w:tc>
        <w:tc>
          <w:tcPr>
            <w:tcW w:w="7110" w:type="dxa"/>
            <w:tcBorders>
              <w:left w:val="single" w:sz="4" w:space="0" w:color="auto"/>
            </w:tcBorders>
            <w:vAlign w:val="center"/>
          </w:tcPr>
          <w:p w14:paraId="7622CF03" w14:textId="0597789F" w:rsidR="006E20DF" w:rsidRPr="005F1F06" w:rsidRDefault="006E20DF" w:rsidP="006E20DF">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This area will contain the response to CTEP reviews plus any additional changes by the study team that have been approved by CTEP as it appeared when submitted to PIO.</w:t>
            </w:r>
            <w:r w:rsidR="00FE1241" w:rsidRPr="005F1F06">
              <w:rPr>
                <w:rFonts w:ascii="Times New Roman" w:eastAsia="Times New Roman" w:hAnsi="Times New Roman" w:cs="Times New Roman"/>
                <w:bCs/>
                <w:iCs/>
                <w:snapToGrid w:val="0"/>
                <w:color w:val="000000"/>
                <w:sz w:val="24"/>
                <w:szCs w:val="24"/>
              </w:rPr>
              <w:t xml:space="preserve"> Examples below</w:t>
            </w:r>
          </w:p>
        </w:tc>
      </w:tr>
      <w:tr w:rsidR="00FE1241" w:rsidRPr="005F1F06" w14:paraId="407AC875" w14:textId="77777777" w:rsidTr="00387499">
        <w:trPr>
          <w:cantSplit/>
          <w:trHeight w:val="377"/>
        </w:trPr>
        <w:tc>
          <w:tcPr>
            <w:tcW w:w="463" w:type="dxa"/>
            <w:tcBorders>
              <w:right w:val="single" w:sz="4" w:space="0" w:color="auto"/>
            </w:tcBorders>
            <w:vAlign w:val="center"/>
          </w:tcPr>
          <w:p w14:paraId="54764E82" w14:textId="77777777" w:rsidR="00FE1241" w:rsidRPr="005F1F06" w:rsidRDefault="00FE1241" w:rsidP="00FE1241">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2.</w:t>
            </w:r>
          </w:p>
        </w:tc>
        <w:tc>
          <w:tcPr>
            <w:tcW w:w="900" w:type="dxa"/>
            <w:tcBorders>
              <w:right w:val="single" w:sz="4" w:space="0" w:color="auto"/>
            </w:tcBorders>
            <w:vAlign w:val="center"/>
          </w:tcPr>
          <w:p w14:paraId="59AEB062" w14:textId="23A910CC" w:rsidR="00FE1241" w:rsidRPr="005F1F06" w:rsidRDefault="00FE1241" w:rsidP="00FE1241">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10.4</w:t>
            </w:r>
          </w:p>
        </w:tc>
        <w:tc>
          <w:tcPr>
            <w:tcW w:w="7110" w:type="dxa"/>
            <w:tcBorders>
              <w:left w:val="single" w:sz="4" w:space="0" w:color="auto"/>
            </w:tcBorders>
            <w:vAlign w:val="center"/>
          </w:tcPr>
          <w:p w14:paraId="327562C4" w14:textId="472A3249" w:rsidR="00FE1241" w:rsidRPr="005F1F06" w:rsidRDefault="00FE1241" w:rsidP="00FE1241">
            <w:pPr>
              <w:autoSpaceDE w:val="0"/>
              <w:autoSpaceDN w:val="0"/>
              <w:adjustRightInd w:val="0"/>
              <w:rPr>
                <w:rFonts w:ascii="Times New Roman" w:hAnsi="Times New Roman" w:cs="Times New Roman"/>
              </w:rPr>
            </w:pPr>
            <w:r w:rsidRPr="005F1F06">
              <w:rPr>
                <w:rFonts w:ascii="Times New Roman" w:eastAsia="Times New Roman" w:hAnsi="Times New Roman" w:cs="Times New Roman"/>
                <w:bCs/>
                <w:iCs/>
                <w:snapToGrid w:val="0"/>
                <w:color w:val="000000"/>
                <w:sz w:val="24"/>
                <w:szCs w:val="24"/>
              </w:rPr>
              <w:t>For consented patients, 10 FFPE tumor tissue sections of 5µm is recommended instead of three 2 mm punches constituting 6mm tumor tissue which may leave the block unusable, depending on the size of the tissue, for future studies.</w:t>
            </w:r>
            <w:r w:rsidRPr="005F1F06">
              <w:rPr>
                <w:rFonts w:ascii="Times New Roman" w:hAnsi="Times New Roman" w:cs="Times New Roman"/>
                <w:bCs/>
                <w:iCs/>
              </w:rPr>
              <w:br/>
            </w:r>
            <w:r w:rsidRPr="005F1F06">
              <w:rPr>
                <w:rFonts w:ascii="Times New Roman" w:hAnsi="Times New Roman" w:cs="Times New Roman"/>
                <w:b/>
                <w:u w:val="single"/>
              </w:rPr>
              <w:t>PI Response</w:t>
            </w:r>
            <w:r w:rsidRPr="005F1F06">
              <w:rPr>
                <w:rFonts w:ascii="Times New Roman" w:hAnsi="Times New Roman" w:cs="Times New Roman"/>
              </w:rPr>
              <w:t>:</w:t>
            </w:r>
          </w:p>
          <w:p w14:paraId="561B382E" w14:textId="77777777" w:rsidR="00FE1241" w:rsidRPr="005F1F06" w:rsidRDefault="00FE1241" w:rsidP="00FE1241">
            <w:pPr>
              <w:widowControl w:val="0"/>
              <w:spacing w:after="0" w:line="240" w:lineRule="auto"/>
              <w:rPr>
                <w:rFonts w:ascii="Times New Roman" w:hAnsi="Times New Roman" w:cs="Times New Roman"/>
                <w:b/>
                <w:bCs/>
              </w:rPr>
            </w:pPr>
            <w:r w:rsidRPr="005F1F06">
              <w:rPr>
                <w:rFonts w:ascii="Times New Roman" w:hAnsi="Times New Roman" w:cs="Times New Roman"/>
                <w:b/>
                <w:bCs/>
              </w:rPr>
              <w:t>We agree and have changed the protocol to reflect this recommendation.</w:t>
            </w:r>
          </w:p>
          <w:p w14:paraId="1DB193AB" w14:textId="6D471FB0" w:rsidR="00EF7A97" w:rsidRPr="005F1F06" w:rsidRDefault="00EF7A97" w:rsidP="00FE1241">
            <w:pPr>
              <w:widowControl w:val="0"/>
              <w:spacing w:after="0" w:line="240" w:lineRule="auto"/>
              <w:rPr>
                <w:rFonts w:ascii="Times New Roman" w:eastAsia="Times New Roman" w:hAnsi="Times New Roman" w:cs="Times New Roman"/>
                <w:bCs/>
                <w:iCs/>
                <w:snapToGrid w:val="0"/>
                <w:color w:val="000000"/>
                <w:sz w:val="24"/>
                <w:szCs w:val="24"/>
              </w:rPr>
            </w:pPr>
          </w:p>
        </w:tc>
      </w:tr>
      <w:tr w:rsidR="00FE1241" w:rsidRPr="005F1F06" w14:paraId="6775D7F2" w14:textId="77777777" w:rsidTr="00387499">
        <w:trPr>
          <w:cantSplit/>
          <w:trHeight w:val="377"/>
        </w:trPr>
        <w:tc>
          <w:tcPr>
            <w:tcW w:w="463" w:type="dxa"/>
            <w:tcBorders>
              <w:right w:val="single" w:sz="4" w:space="0" w:color="auto"/>
            </w:tcBorders>
            <w:vAlign w:val="center"/>
          </w:tcPr>
          <w:p w14:paraId="41691954" w14:textId="77777777" w:rsidR="00FE1241" w:rsidRPr="005F1F06" w:rsidRDefault="00FE1241" w:rsidP="00FE1241">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3.</w:t>
            </w:r>
          </w:p>
        </w:tc>
        <w:tc>
          <w:tcPr>
            <w:tcW w:w="900" w:type="dxa"/>
            <w:tcBorders>
              <w:right w:val="single" w:sz="4" w:space="0" w:color="auto"/>
            </w:tcBorders>
            <w:vAlign w:val="center"/>
          </w:tcPr>
          <w:p w14:paraId="77FD89C6" w14:textId="358AA77B" w:rsidR="00FE1241" w:rsidRPr="005F1F06" w:rsidRDefault="00FE1241" w:rsidP="00FE1241">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11.1</w:t>
            </w:r>
          </w:p>
        </w:tc>
        <w:tc>
          <w:tcPr>
            <w:tcW w:w="7110" w:type="dxa"/>
            <w:tcBorders>
              <w:left w:val="single" w:sz="4" w:space="0" w:color="auto"/>
            </w:tcBorders>
            <w:vAlign w:val="center"/>
          </w:tcPr>
          <w:p w14:paraId="22764925" w14:textId="77777777" w:rsidR="00FE1241" w:rsidRPr="005F1F06" w:rsidRDefault="00FE1241" w:rsidP="00FE1241">
            <w:pPr>
              <w:rPr>
                <w:rFonts w:ascii="Times New Roman" w:hAnsi="Times New Roman" w:cs="Times New Roman"/>
                <w:bCs/>
                <w:iCs/>
              </w:rPr>
            </w:pPr>
            <w:r w:rsidRPr="005F1F06">
              <w:rPr>
                <w:rFonts w:ascii="Times New Roman" w:hAnsi="Times New Roman" w:cs="Times New Roman"/>
                <w:bCs/>
                <w:iCs/>
              </w:rPr>
              <w:t xml:space="preserve">The background section is inadequate. It describes what will be done but provides no information regarding why neurocognitive and QOL are being measured. Please provide justification including what is known and how the QOL correlative study will inform the parent trial.  </w:t>
            </w:r>
          </w:p>
          <w:p w14:paraId="03BF9265" w14:textId="77777777" w:rsidR="00FE1241" w:rsidRPr="005F1F06" w:rsidRDefault="00FE1241" w:rsidP="00FE1241">
            <w:pPr>
              <w:rPr>
                <w:rFonts w:ascii="Times New Roman" w:hAnsi="Times New Roman" w:cs="Times New Roman"/>
              </w:rPr>
            </w:pPr>
            <w:r w:rsidRPr="005F1F06">
              <w:rPr>
                <w:rFonts w:ascii="Times New Roman" w:hAnsi="Times New Roman" w:cs="Times New Roman"/>
                <w:b/>
                <w:u w:val="single"/>
              </w:rPr>
              <w:t>PI Response</w:t>
            </w:r>
            <w:r w:rsidRPr="005F1F06">
              <w:rPr>
                <w:rFonts w:ascii="Times New Roman" w:hAnsi="Times New Roman" w:cs="Times New Roman"/>
              </w:rPr>
              <w:t>:</w:t>
            </w:r>
          </w:p>
          <w:p w14:paraId="549B5E19" w14:textId="675FE2CA" w:rsidR="00FE1241" w:rsidRPr="005F1F06" w:rsidRDefault="00FE1241" w:rsidP="00FE1241">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hAnsi="Times New Roman" w:cs="Times New Roman"/>
                <w:b/>
              </w:rPr>
              <w:t>A review of our current understanding of the adverse neurologic, QOL, and potentially neurocognitive, side effects of nivolumab/ipilimumab as well as the limited mechanistic work in this area was added to 11.1.1.  Including neurocognitive testing and QOL measures will allow us to evaluate if enhanced disease control through this therapeutic approach is also associated with maintained or improved neurocognitive function or if is improved disease control comes at a cost to neurocognitive function due to increased neurotoxicity.</w:t>
            </w:r>
          </w:p>
        </w:tc>
      </w:tr>
      <w:tr w:rsidR="00DD193B" w:rsidRPr="005F1F06" w14:paraId="0E9A29B3" w14:textId="77777777" w:rsidTr="00387499">
        <w:trPr>
          <w:cantSplit/>
          <w:trHeight w:val="377"/>
        </w:trPr>
        <w:tc>
          <w:tcPr>
            <w:tcW w:w="463" w:type="dxa"/>
            <w:tcBorders>
              <w:right w:val="single" w:sz="4" w:space="0" w:color="auto"/>
            </w:tcBorders>
            <w:vAlign w:val="center"/>
          </w:tcPr>
          <w:p w14:paraId="42E12FE1" w14:textId="317209EC" w:rsidR="00DD193B" w:rsidRPr="005F1F06" w:rsidRDefault="00DD193B" w:rsidP="00DD193B">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4.</w:t>
            </w:r>
          </w:p>
        </w:tc>
        <w:tc>
          <w:tcPr>
            <w:tcW w:w="900" w:type="dxa"/>
            <w:tcBorders>
              <w:right w:val="single" w:sz="4" w:space="0" w:color="auto"/>
            </w:tcBorders>
            <w:vAlign w:val="center"/>
          </w:tcPr>
          <w:p w14:paraId="53F69930" w14:textId="7153E04C" w:rsidR="00DD193B" w:rsidRPr="005F1F06" w:rsidRDefault="00DD193B" w:rsidP="00DD193B">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2.3</w:t>
            </w:r>
          </w:p>
        </w:tc>
        <w:tc>
          <w:tcPr>
            <w:tcW w:w="7110" w:type="dxa"/>
            <w:tcBorders>
              <w:left w:val="single" w:sz="4" w:space="0" w:color="auto"/>
            </w:tcBorders>
            <w:vAlign w:val="center"/>
          </w:tcPr>
          <w:p w14:paraId="14884744" w14:textId="77777777" w:rsidR="00DD193B" w:rsidRPr="005F1F06" w:rsidRDefault="00DD193B" w:rsidP="00DD193B">
            <w:pPr>
              <w:pStyle w:val="Default"/>
              <w:rPr>
                <w:sz w:val="22"/>
                <w:szCs w:val="22"/>
              </w:rPr>
            </w:pPr>
            <w:r w:rsidRPr="005F1F06">
              <w:rPr>
                <w:sz w:val="22"/>
                <w:szCs w:val="22"/>
              </w:rPr>
              <w:t xml:space="preserve">Please use 4-OHT as the acronym for 4-hydroxytamoxifen), include data from the published DCIS study and mention why bexarotene gel may be different in terms of toxicity. </w:t>
            </w:r>
          </w:p>
          <w:p w14:paraId="4B22C223" w14:textId="77777777" w:rsidR="00DD193B" w:rsidRPr="005F1F06" w:rsidRDefault="00DD193B" w:rsidP="00DD193B">
            <w:pPr>
              <w:pStyle w:val="Default"/>
              <w:rPr>
                <w:sz w:val="22"/>
                <w:szCs w:val="22"/>
              </w:rPr>
            </w:pPr>
          </w:p>
          <w:p w14:paraId="0F7E88AB" w14:textId="39906D41" w:rsidR="00DD193B" w:rsidRDefault="00DD193B" w:rsidP="00DD193B">
            <w:pPr>
              <w:pStyle w:val="Default"/>
              <w:rPr>
                <w:b/>
                <w:sz w:val="22"/>
                <w:szCs w:val="22"/>
                <w:u w:val="single"/>
              </w:rPr>
            </w:pPr>
            <w:r w:rsidRPr="005F1F06">
              <w:rPr>
                <w:b/>
                <w:sz w:val="22"/>
                <w:szCs w:val="22"/>
                <w:u w:val="single"/>
              </w:rPr>
              <w:t>PI Response:</w:t>
            </w:r>
          </w:p>
          <w:p w14:paraId="74BC3432" w14:textId="77777777" w:rsidR="005F1F06" w:rsidRPr="005F1F06" w:rsidRDefault="005F1F06" w:rsidP="00DD193B">
            <w:pPr>
              <w:pStyle w:val="Default"/>
              <w:rPr>
                <w:b/>
                <w:sz w:val="22"/>
                <w:szCs w:val="22"/>
                <w:u w:val="single"/>
              </w:rPr>
            </w:pPr>
          </w:p>
          <w:p w14:paraId="365FA719" w14:textId="4CAED16E" w:rsidR="00DD193B" w:rsidRPr="005F1F06" w:rsidRDefault="00DD193B" w:rsidP="005F1F06">
            <w:pPr>
              <w:pStyle w:val="Default"/>
            </w:pPr>
            <w:r w:rsidRPr="005F1F06">
              <w:rPr>
                <w:b/>
                <w:iCs/>
                <w:sz w:val="22"/>
                <w:szCs w:val="22"/>
              </w:rPr>
              <w:t>This has been added to the protocol</w:t>
            </w:r>
            <w:r w:rsidR="005F1F06">
              <w:rPr>
                <w:b/>
                <w:iCs/>
                <w:sz w:val="22"/>
                <w:szCs w:val="22"/>
              </w:rPr>
              <w:t>\</w:t>
            </w:r>
          </w:p>
        </w:tc>
      </w:tr>
    </w:tbl>
    <w:p w14:paraId="66ADFA82" w14:textId="77777777" w:rsidR="006E20DF" w:rsidRPr="005F1F06" w:rsidRDefault="006E20DF" w:rsidP="006E20DF">
      <w:pPr>
        <w:widowControl w:val="0"/>
        <w:spacing w:after="0" w:line="240" w:lineRule="auto"/>
        <w:rPr>
          <w:rFonts w:ascii="Times New Roman" w:eastAsia="Times New Roman" w:hAnsi="Times New Roman" w:cs="Times New Roman"/>
          <w:i/>
          <w:snapToGrid w:val="0"/>
          <w:color w:val="000000"/>
          <w:sz w:val="24"/>
          <w:szCs w:val="24"/>
        </w:rPr>
      </w:pPr>
    </w:p>
    <w:p w14:paraId="044474CE" w14:textId="77777777" w:rsidR="00FE1241" w:rsidRPr="005F1F06" w:rsidRDefault="00FE1241" w:rsidP="00FE1241">
      <w:pPr>
        <w:widowControl w:val="0"/>
        <w:numPr>
          <w:ilvl w:val="0"/>
          <w:numId w:val="2"/>
        </w:numPr>
        <w:spacing w:after="0" w:line="240" w:lineRule="auto"/>
        <w:outlineLvl w:val="0"/>
        <w:rPr>
          <w:rFonts w:ascii="Times New Roman" w:eastAsia="Times New Roman" w:hAnsi="Times New Roman" w:cs="Times New Roman"/>
          <w:b/>
          <w:snapToGrid w:val="0"/>
          <w:color w:val="000000"/>
          <w:sz w:val="24"/>
          <w:szCs w:val="24"/>
          <w:u w:val="single"/>
        </w:rPr>
      </w:pPr>
      <w:bookmarkStart w:id="1" w:name="_Toc36474379"/>
      <w:r w:rsidRPr="005F1F06">
        <w:rPr>
          <w:rFonts w:ascii="Times New Roman" w:eastAsia="Times New Roman" w:hAnsi="Times New Roman" w:cs="Times New Roman"/>
          <w:b/>
          <w:snapToGrid w:val="0"/>
          <w:color w:val="000000"/>
          <w:sz w:val="24"/>
          <w:szCs w:val="24"/>
          <w:u w:val="single"/>
        </w:rPr>
        <w:t>Recommendations (</w:t>
      </w:r>
      <w:r w:rsidRPr="005F1F06">
        <w:rPr>
          <w:rFonts w:ascii="Times New Roman" w:eastAsia="Times New Roman" w:hAnsi="Times New Roman" w:cs="Times New Roman"/>
          <w:b/>
          <w:bCs/>
          <w:snapToGrid w:val="0"/>
          <w:color w:val="000000"/>
          <w:sz w:val="24"/>
          <w:szCs w:val="24"/>
          <w:u w:val="single"/>
        </w:rPr>
        <w:t>no response required)</w:t>
      </w:r>
      <w:r w:rsidRPr="005F1F06">
        <w:rPr>
          <w:rFonts w:ascii="Times New Roman" w:eastAsia="Times New Roman" w:hAnsi="Times New Roman" w:cs="Times New Roman"/>
          <w:b/>
          <w:snapToGrid w:val="0"/>
          <w:color w:val="000000"/>
          <w:sz w:val="24"/>
          <w:szCs w:val="24"/>
          <w:u w:val="single"/>
        </w:rPr>
        <w:t>:</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
        <w:gridCol w:w="1278"/>
        <w:gridCol w:w="7656"/>
      </w:tblGrid>
      <w:tr w:rsidR="00FE1241" w:rsidRPr="005F1F06" w14:paraId="1B28C7F5" w14:textId="77777777" w:rsidTr="00DD193B">
        <w:trPr>
          <w:trHeight w:val="247"/>
          <w:tblHeader/>
          <w:jc w:val="center"/>
        </w:trPr>
        <w:tc>
          <w:tcPr>
            <w:tcW w:w="416" w:type="dxa"/>
          </w:tcPr>
          <w:p w14:paraId="5141C0F3" w14:textId="77777777" w:rsidR="00FE1241" w:rsidRPr="005F1F06" w:rsidRDefault="00FE1241" w:rsidP="00FE1241">
            <w:pPr>
              <w:widowControl w:val="0"/>
              <w:spacing w:after="120" w:line="240" w:lineRule="auto"/>
              <w:jc w:val="center"/>
              <w:outlineLvl w:val="0"/>
              <w:rPr>
                <w:rFonts w:ascii="Times New Roman" w:eastAsia="Times New Roman" w:hAnsi="Times New Roman" w:cs="Times New Roman"/>
                <w:b/>
                <w:snapToGrid w:val="0"/>
                <w:color w:val="000000"/>
                <w:sz w:val="24"/>
                <w:szCs w:val="24"/>
              </w:rPr>
            </w:pPr>
            <w:bookmarkStart w:id="2" w:name="_Toc36474380"/>
            <w:r w:rsidRPr="005F1F06">
              <w:rPr>
                <w:rFonts w:ascii="Times New Roman" w:eastAsia="Times New Roman" w:hAnsi="Times New Roman" w:cs="Times New Roman"/>
                <w:b/>
                <w:snapToGrid w:val="0"/>
                <w:color w:val="000000"/>
                <w:sz w:val="24"/>
                <w:szCs w:val="24"/>
              </w:rPr>
              <w:lastRenderedPageBreak/>
              <w:t>#</w:t>
            </w:r>
            <w:bookmarkEnd w:id="2"/>
          </w:p>
        </w:tc>
        <w:tc>
          <w:tcPr>
            <w:tcW w:w="1278" w:type="dxa"/>
          </w:tcPr>
          <w:p w14:paraId="62941A5E" w14:textId="77777777" w:rsidR="00FE1241" w:rsidRPr="005F1F06" w:rsidRDefault="00FE1241" w:rsidP="00FE1241">
            <w:pPr>
              <w:widowControl w:val="0"/>
              <w:spacing w:after="120" w:line="240" w:lineRule="auto"/>
              <w:jc w:val="center"/>
              <w:outlineLvl w:val="0"/>
              <w:rPr>
                <w:rFonts w:ascii="Times New Roman" w:eastAsia="Times New Roman" w:hAnsi="Times New Roman" w:cs="Times New Roman"/>
                <w:b/>
                <w:snapToGrid w:val="0"/>
                <w:color w:val="000000"/>
                <w:sz w:val="24"/>
                <w:szCs w:val="24"/>
              </w:rPr>
            </w:pPr>
            <w:bookmarkStart w:id="3" w:name="_Toc36474381"/>
            <w:r w:rsidRPr="005F1F06">
              <w:rPr>
                <w:rFonts w:ascii="Times New Roman" w:eastAsia="Times New Roman" w:hAnsi="Times New Roman" w:cs="Times New Roman"/>
                <w:b/>
                <w:snapToGrid w:val="0"/>
                <w:color w:val="000000"/>
                <w:sz w:val="24"/>
                <w:szCs w:val="24"/>
              </w:rPr>
              <w:t>Section</w:t>
            </w:r>
            <w:bookmarkEnd w:id="3"/>
          </w:p>
        </w:tc>
        <w:tc>
          <w:tcPr>
            <w:tcW w:w="7656" w:type="dxa"/>
          </w:tcPr>
          <w:p w14:paraId="66C47E29" w14:textId="77777777" w:rsidR="00FE1241" w:rsidRPr="005F1F06" w:rsidRDefault="00FE1241" w:rsidP="00FE1241">
            <w:pPr>
              <w:widowControl w:val="0"/>
              <w:spacing w:after="120" w:line="240" w:lineRule="auto"/>
              <w:jc w:val="center"/>
              <w:outlineLvl w:val="0"/>
              <w:rPr>
                <w:rFonts w:ascii="Times New Roman" w:eastAsia="Times New Roman" w:hAnsi="Times New Roman" w:cs="Times New Roman"/>
                <w:b/>
                <w:snapToGrid w:val="0"/>
                <w:color w:val="000000"/>
                <w:sz w:val="24"/>
                <w:szCs w:val="24"/>
              </w:rPr>
            </w:pPr>
            <w:bookmarkStart w:id="4" w:name="_Toc36474382"/>
            <w:r w:rsidRPr="005F1F06">
              <w:rPr>
                <w:rFonts w:ascii="Times New Roman" w:eastAsia="Times New Roman" w:hAnsi="Times New Roman" w:cs="Times New Roman"/>
                <w:b/>
                <w:snapToGrid w:val="0"/>
                <w:color w:val="000000"/>
                <w:sz w:val="24"/>
                <w:szCs w:val="24"/>
              </w:rPr>
              <w:t>Comments</w:t>
            </w:r>
            <w:bookmarkEnd w:id="4"/>
          </w:p>
        </w:tc>
      </w:tr>
      <w:tr w:rsidR="00FE1241" w:rsidRPr="005F1F06" w14:paraId="3EA06086" w14:textId="77777777" w:rsidTr="00DD193B">
        <w:trPr>
          <w:trHeight w:val="369"/>
          <w:jc w:val="center"/>
        </w:trPr>
        <w:tc>
          <w:tcPr>
            <w:tcW w:w="416" w:type="dxa"/>
            <w:vAlign w:val="center"/>
          </w:tcPr>
          <w:p w14:paraId="068BCC69" w14:textId="77777777" w:rsidR="00FE1241" w:rsidRPr="005F1F06" w:rsidRDefault="00FE1241" w:rsidP="00FE1241">
            <w:pPr>
              <w:widowControl w:val="0"/>
              <w:numPr>
                <w:ilvl w:val="0"/>
                <w:numId w:val="1"/>
              </w:numPr>
              <w:spacing w:after="0" w:line="240" w:lineRule="auto"/>
              <w:jc w:val="both"/>
              <w:outlineLvl w:val="0"/>
              <w:rPr>
                <w:rFonts w:ascii="Times New Roman" w:eastAsia="Times New Roman" w:hAnsi="Times New Roman" w:cs="Times New Roman"/>
                <w:snapToGrid w:val="0"/>
                <w:color w:val="000000"/>
                <w:sz w:val="24"/>
                <w:szCs w:val="24"/>
              </w:rPr>
            </w:pPr>
            <w:bookmarkStart w:id="5" w:name="_Toc36474383"/>
            <w:bookmarkEnd w:id="5"/>
          </w:p>
        </w:tc>
        <w:tc>
          <w:tcPr>
            <w:tcW w:w="1278" w:type="dxa"/>
            <w:vAlign w:val="center"/>
          </w:tcPr>
          <w:p w14:paraId="3C2D99C8" w14:textId="77777777" w:rsidR="00FE1241" w:rsidRPr="005F1F06" w:rsidRDefault="007120D4" w:rsidP="00FE1241">
            <w:pPr>
              <w:widowControl w:val="0"/>
              <w:spacing w:after="0" w:line="240" w:lineRule="auto"/>
              <w:jc w:val="both"/>
              <w:outlineLvl w:val="0"/>
              <w:rPr>
                <w:rFonts w:ascii="Times New Roman" w:eastAsia="Calibri" w:hAnsi="Times New Roman" w:cs="Times New Roman"/>
                <w:bCs/>
                <w:iCs/>
                <w:color w:val="000000"/>
                <w:sz w:val="24"/>
                <w:szCs w:val="24"/>
              </w:rPr>
            </w:pPr>
            <w:hyperlink w:anchor="_NRG-BN007" w:history="1">
              <w:bookmarkStart w:id="6" w:name="_Toc36474384"/>
              <w:r w:rsidR="00FE1241" w:rsidRPr="005F1F06">
                <w:rPr>
                  <w:rFonts w:ascii="Times New Roman" w:eastAsia="Calibri" w:hAnsi="Times New Roman" w:cs="Times New Roman"/>
                  <w:bCs/>
                  <w:iCs/>
                  <w:color w:val="0000FF"/>
                  <w:sz w:val="24"/>
                  <w:szCs w:val="24"/>
                  <w:u w:val="single"/>
                </w:rPr>
                <w:t>Cover Page</w:t>
              </w:r>
              <w:bookmarkEnd w:id="6"/>
            </w:hyperlink>
          </w:p>
        </w:tc>
        <w:tc>
          <w:tcPr>
            <w:tcW w:w="7656" w:type="dxa"/>
          </w:tcPr>
          <w:p w14:paraId="3C716BFE" w14:textId="412ADE90" w:rsidR="00FE1241" w:rsidRPr="005F1F06" w:rsidRDefault="00FE1241" w:rsidP="00FE1241">
            <w:pPr>
              <w:widowControl w:val="0"/>
              <w:spacing w:after="0" w:line="240" w:lineRule="auto"/>
              <w:jc w:val="both"/>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 xml:space="preserve">Please consider contacting the NCTN Groups for a Study Champion. </w:t>
            </w:r>
          </w:p>
          <w:p w14:paraId="6648BD0C" w14:textId="77777777" w:rsidR="00FE1241" w:rsidRPr="005F1F06" w:rsidRDefault="00FE1241" w:rsidP="00FE1241">
            <w:pPr>
              <w:widowControl w:val="0"/>
              <w:spacing w:after="0" w:line="240" w:lineRule="auto"/>
              <w:jc w:val="both"/>
              <w:rPr>
                <w:rFonts w:ascii="Times New Roman" w:eastAsia="Times New Roman" w:hAnsi="Times New Roman" w:cs="Times New Roman"/>
                <w:b/>
                <w:snapToGrid w:val="0"/>
                <w:color w:val="000000"/>
                <w:sz w:val="24"/>
                <w:szCs w:val="24"/>
                <w:u w:val="single"/>
              </w:rPr>
            </w:pPr>
          </w:p>
          <w:p w14:paraId="0F896408" w14:textId="77777777" w:rsidR="00FE1241" w:rsidRPr="005F1F06" w:rsidRDefault="00FE1241" w:rsidP="00FE1241">
            <w:pPr>
              <w:widowControl w:val="0"/>
              <w:spacing w:after="0" w:line="240" w:lineRule="auto"/>
              <w:jc w:val="both"/>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b/>
                <w:snapToGrid w:val="0"/>
                <w:color w:val="000000"/>
                <w:sz w:val="24"/>
                <w:szCs w:val="24"/>
                <w:u w:val="single"/>
              </w:rPr>
              <w:t>PI Response</w:t>
            </w:r>
            <w:r w:rsidRPr="005F1F06">
              <w:rPr>
                <w:rFonts w:ascii="Times New Roman" w:eastAsia="Times New Roman" w:hAnsi="Times New Roman" w:cs="Times New Roman"/>
                <w:snapToGrid w:val="0"/>
                <w:color w:val="000000"/>
                <w:sz w:val="24"/>
                <w:szCs w:val="24"/>
              </w:rPr>
              <w:t>:</w:t>
            </w:r>
          </w:p>
          <w:p w14:paraId="24CF4540" w14:textId="7767A0AB" w:rsidR="00FE1241" w:rsidRPr="005F1F06" w:rsidRDefault="00FE1241" w:rsidP="00FE1241">
            <w:pPr>
              <w:widowControl w:val="0"/>
              <w:spacing w:after="0" w:line="240" w:lineRule="auto"/>
              <w:jc w:val="both"/>
              <w:rPr>
                <w:rFonts w:ascii="Times New Roman" w:eastAsia="Times New Roman" w:hAnsi="Times New Roman" w:cs="Times New Roman"/>
                <w:b/>
                <w:snapToGrid w:val="0"/>
                <w:color w:val="000000"/>
                <w:sz w:val="24"/>
                <w:szCs w:val="24"/>
              </w:rPr>
            </w:pPr>
            <w:r w:rsidRPr="005F1F06">
              <w:rPr>
                <w:rFonts w:ascii="Times New Roman" w:eastAsia="Times New Roman" w:hAnsi="Times New Roman" w:cs="Times New Roman"/>
                <w:b/>
                <w:snapToGrid w:val="0"/>
                <w:color w:val="000000"/>
                <w:sz w:val="24"/>
                <w:szCs w:val="24"/>
              </w:rPr>
              <w:t xml:space="preserve">We are in the process of confirming study champions. We will update the protocol cover page when champions are final. </w:t>
            </w:r>
          </w:p>
        </w:tc>
      </w:tr>
      <w:tr w:rsidR="00DD193B" w:rsidRPr="005F1F06" w14:paraId="67DC6B78" w14:textId="77777777" w:rsidTr="00DD193B">
        <w:trPr>
          <w:trHeight w:val="369"/>
          <w:jc w:val="center"/>
        </w:trPr>
        <w:tc>
          <w:tcPr>
            <w:tcW w:w="416" w:type="dxa"/>
          </w:tcPr>
          <w:p w14:paraId="06BDEE99" w14:textId="77777777" w:rsidR="00DD193B" w:rsidRPr="005F1F06" w:rsidRDefault="00DD193B" w:rsidP="00DD193B">
            <w:pPr>
              <w:widowControl w:val="0"/>
              <w:numPr>
                <w:ilvl w:val="0"/>
                <w:numId w:val="1"/>
              </w:numPr>
              <w:spacing w:after="0" w:line="240" w:lineRule="auto"/>
              <w:jc w:val="both"/>
              <w:outlineLvl w:val="0"/>
              <w:rPr>
                <w:rFonts w:ascii="Times New Roman" w:eastAsia="Times New Roman" w:hAnsi="Times New Roman" w:cs="Times New Roman"/>
                <w:snapToGrid w:val="0"/>
                <w:color w:val="000000"/>
                <w:sz w:val="24"/>
                <w:szCs w:val="24"/>
              </w:rPr>
            </w:pPr>
          </w:p>
        </w:tc>
        <w:tc>
          <w:tcPr>
            <w:tcW w:w="1278" w:type="dxa"/>
          </w:tcPr>
          <w:p w14:paraId="66E9159D" w14:textId="77777777" w:rsidR="00100509" w:rsidRPr="005F1F06" w:rsidRDefault="00100509" w:rsidP="00DD193B">
            <w:pPr>
              <w:widowControl w:val="0"/>
              <w:spacing w:after="0" w:line="240" w:lineRule="auto"/>
              <w:jc w:val="both"/>
              <w:outlineLvl w:val="0"/>
              <w:rPr>
                <w:rFonts w:ascii="Times New Roman" w:hAnsi="Times New Roman" w:cs="Times New Roman"/>
              </w:rPr>
            </w:pPr>
          </w:p>
          <w:p w14:paraId="6A80DC09" w14:textId="77777777" w:rsidR="00100509" w:rsidRPr="005F1F06" w:rsidRDefault="00100509" w:rsidP="00DD193B">
            <w:pPr>
              <w:widowControl w:val="0"/>
              <w:spacing w:after="0" w:line="240" w:lineRule="auto"/>
              <w:jc w:val="both"/>
              <w:outlineLvl w:val="0"/>
              <w:rPr>
                <w:rFonts w:ascii="Times New Roman" w:hAnsi="Times New Roman" w:cs="Times New Roman"/>
              </w:rPr>
            </w:pPr>
          </w:p>
          <w:p w14:paraId="3F7726F1" w14:textId="16EF0433" w:rsidR="00DD193B" w:rsidRPr="005F1F06" w:rsidRDefault="00100509" w:rsidP="00DD193B">
            <w:pPr>
              <w:widowControl w:val="0"/>
              <w:spacing w:after="0" w:line="240" w:lineRule="auto"/>
              <w:jc w:val="both"/>
              <w:outlineLvl w:val="0"/>
              <w:rPr>
                <w:rFonts w:ascii="Times New Roman" w:hAnsi="Times New Roman" w:cs="Times New Roman"/>
              </w:rPr>
            </w:pPr>
            <w:r w:rsidRPr="005F1F06">
              <w:rPr>
                <w:rFonts w:ascii="Times New Roman" w:hAnsi="Times New Roman" w:cs="Times New Roman"/>
              </w:rPr>
              <w:t>3.B</w:t>
            </w:r>
          </w:p>
        </w:tc>
        <w:tc>
          <w:tcPr>
            <w:tcW w:w="7656" w:type="dxa"/>
          </w:tcPr>
          <w:p w14:paraId="711AEB78" w14:textId="77777777" w:rsidR="00DD193B" w:rsidRPr="005F1F06" w:rsidRDefault="00DD193B" w:rsidP="00DD193B">
            <w:pPr>
              <w:pStyle w:val="Default"/>
            </w:pPr>
          </w:p>
          <w:p w14:paraId="30C85241" w14:textId="77777777" w:rsidR="00DD193B" w:rsidRPr="005F1F06" w:rsidRDefault="00DD193B" w:rsidP="00DD193B">
            <w:pPr>
              <w:pStyle w:val="Default"/>
            </w:pPr>
            <w:r w:rsidRPr="005F1F06">
              <w:t xml:space="preserve"> </w:t>
            </w:r>
          </w:p>
          <w:p w14:paraId="4E813302" w14:textId="77777777" w:rsidR="00DD193B" w:rsidRPr="005F1F06" w:rsidRDefault="00DD193B" w:rsidP="00DD193B">
            <w:pPr>
              <w:pStyle w:val="Default"/>
              <w:rPr>
                <w:sz w:val="22"/>
                <w:szCs w:val="22"/>
              </w:rPr>
            </w:pPr>
            <w:r w:rsidRPr="005F1F06">
              <w:rPr>
                <w:sz w:val="22"/>
                <w:szCs w:val="22"/>
              </w:rPr>
              <w:t xml:space="preserve">Please consider if a dose expansion cohort would be warranted for both understanding safety and increasing the potential number of subjects that have tissue available for analysis at the dose of interest. </w:t>
            </w:r>
          </w:p>
          <w:p w14:paraId="7151E7BE" w14:textId="77777777" w:rsidR="00DD193B" w:rsidRPr="005F1F06" w:rsidRDefault="00DD193B" w:rsidP="00DD193B">
            <w:pPr>
              <w:widowControl w:val="0"/>
              <w:spacing w:after="0" w:line="240" w:lineRule="auto"/>
              <w:jc w:val="both"/>
              <w:rPr>
                <w:rFonts w:ascii="Times New Roman" w:hAnsi="Times New Roman" w:cs="Times New Roman"/>
                <w:i/>
                <w:iCs/>
              </w:rPr>
            </w:pPr>
          </w:p>
          <w:p w14:paraId="33431217" w14:textId="77777777" w:rsidR="00DD193B" w:rsidRPr="005F1F06" w:rsidRDefault="00DD193B" w:rsidP="00DD193B">
            <w:pPr>
              <w:widowControl w:val="0"/>
              <w:spacing w:after="0" w:line="240" w:lineRule="auto"/>
              <w:jc w:val="both"/>
              <w:rPr>
                <w:rFonts w:ascii="Times New Roman" w:eastAsia="Times New Roman" w:hAnsi="Times New Roman" w:cs="Times New Roman"/>
                <w:b/>
                <w:snapToGrid w:val="0"/>
                <w:color w:val="000000"/>
                <w:sz w:val="24"/>
                <w:szCs w:val="24"/>
                <w:u w:val="single"/>
              </w:rPr>
            </w:pPr>
            <w:r w:rsidRPr="005F1F06">
              <w:rPr>
                <w:rFonts w:ascii="Times New Roman" w:eastAsia="Times New Roman" w:hAnsi="Times New Roman" w:cs="Times New Roman"/>
                <w:b/>
                <w:snapToGrid w:val="0"/>
                <w:color w:val="000000"/>
                <w:sz w:val="24"/>
                <w:szCs w:val="24"/>
                <w:u w:val="single"/>
              </w:rPr>
              <w:t xml:space="preserve">PI Response: </w:t>
            </w:r>
          </w:p>
          <w:p w14:paraId="0B1BC648" w14:textId="77777777" w:rsidR="00DD193B" w:rsidRPr="005F1F06" w:rsidRDefault="00DD193B" w:rsidP="00DD193B">
            <w:pPr>
              <w:widowControl w:val="0"/>
              <w:spacing w:after="0" w:line="240" w:lineRule="auto"/>
              <w:jc w:val="both"/>
              <w:rPr>
                <w:rFonts w:ascii="Times New Roman" w:hAnsi="Times New Roman" w:cs="Times New Roman"/>
                <w:i/>
                <w:iCs/>
              </w:rPr>
            </w:pPr>
          </w:p>
          <w:p w14:paraId="591DD0B4" w14:textId="2F19C809" w:rsidR="00DD193B" w:rsidRPr="005F1F06" w:rsidRDefault="00DD193B" w:rsidP="00DD193B">
            <w:pPr>
              <w:widowControl w:val="0"/>
              <w:spacing w:after="0" w:line="240" w:lineRule="auto"/>
              <w:jc w:val="both"/>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b/>
                <w:snapToGrid w:val="0"/>
                <w:color w:val="000000"/>
                <w:sz w:val="24"/>
                <w:szCs w:val="24"/>
              </w:rPr>
              <w:t>A dose expansion cohort has been added to the study to better understand safety and penetration of bexarotene into the breast tissue. We will plan for a dose expansion cohort at the maximum tolerated dose level and will plan to accrue an additional 10 patients. Participants in this cohort will be required to have breast biopsies before and after treatment.</w:t>
            </w:r>
          </w:p>
        </w:tc>
      </w:tr>
    </w:tbl>
    <w:p w14:paraId="3B703DFF" w14:textId="77777777" w:rsidR="006E20DF" w:rsidRPr="005F1F06" w:rsidRDefault="006E20DF" w:rsidP="006E20DF">
      <w:pPr>
        <w:widowControl w:val="0"/>
        <w:spacing w:after="0" w:line="240" w:lineRule="auto"/>
        <w:rPr>
          <w:rFonts w:ascii="Times New Roman" w:eastAsia="Times New Roman" w:hAnsi="Times New Roman" w:cs="Times New Roman"/>
          <w:i/>
          <w:snapToGrid w:val="0"/>
          <w:color w:val="000000"/>
          <w:sz w:val="24"/>
          <w:szCs w:val="24"/>
        </w:rPr>
      </w:pPr>
    </w:p>
    <w:p w14:paraId="5C072146" w14:textId="77777777" w:rsidR="006E20DF" w:rsidRPr="005F1F06" w:rsidRDefault="006E20DF">
      <w:pPr>
        <w:rPr>
          <w:rFonts w:ascii="Times New Roman" w:hAnsi="Times New Roman" w:cs="Times New Roman"/>
        </w:rPr>
      </w:pPr>
      <w:r w:rsidRPr="005F1F06">
        <w:rPr>
          <w:rFonts w:ascii="Times New Roman" w:hAnsi="Times New Roman" w:cs="Times New Roman"/>
        </w:rPr>
        <w:br w:type="page"/>
      </w:r>
    </w:p>
    <w:p w14:paraId="189458C4" w14:textId="77777777" w:rsidR="006E20DF" w:rsidRPr="005F1F06" w:rsidRDefault="006E20DF" w:rsidP="006E20DF">
      <w:pPr>
        <w:widowControl w:val="0"/>
        <w:spacing w:after="0" w:line="240" w:lineRule="auto"/>
        <w:jc w:val="center"/>
        <w:rPr>
          <w:rFonts w:ascii="Times New Roman" w:eastAsia="Times New Roman" w:hAnsi="Times New Roman" w:cs="Times New Roman"/>
          <w:b/>
          <w:snapToGrid w:val="0"/>
          <w:color w:val="000000"/>
          <w:sz w:val="24"/>
          <w:szCs w:val="24"/>
        </w:rPr>
      </w:pPr>
      <w:r w:rsidRPr="005F1F06">
        <w:rPr>
          <w:rFonts w:ascii="Times New Roman" w:eastAsia="Times New Roman" w:hAnsi="Times New Roman" w:cs="Times New Roman"/>
          <w:b/>
          <w:snapToGrid w:val="0"/>
          <w:color w:val="000000"/>
          <w:sz w:val="24"/>
          <w:szCs w:val="24"/>
        </w:rPr>
        <w:lastRenderedPageBreak/>
        <w:t>SUMMARY OF CHANGES – Response to CIRB stipulations of initial CIRB review (prior to activation)</w:t>
      </w:r>
    </w:p>
    <w:p w14:paraId="0E1E24FB"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357D797E"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29AA951E"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NCI Protocol #:</w:t>
      </w:r>
    </w:p>
    <w:p w14:paraId="1027582C"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Local Protocol #:</w:t>
      </w:r>
    </w:p>
    <w:p w14:paraId="506E5345"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337D5C41"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NCI Version Date:</w:t>
      </w:r>
    </w:p>
    <w:p w14:paraId="6B48E973"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Protocol Date:</w:t>
      </w:r>
    </w:p>
    <w:p w14:paraId="7B79D8C5" w14:textId="77777777" w:rsidR="00FE1241" w:rsidRPr="005F1F06" w:rsidRDefault="00FE1241" w:rsidP="00FE1241">
      <w:pPr>
        <w:widowControl w:val="0"/>
        <w:spacing w:after="0" w:line="240" w:lineRule="auto"/>
        <w:jc w:val="center"/>
        <w:rPr>
          <w:rFonts w:ascii="Times New Roman" w:eastAsia="Times New Roman" w:hAnsi="Times New Roman" w:cs="Times New Roman"/>
          <w:b/>
          <w:snapToGrid w:val="0"/>
          <w:color w:val="000000"/>
          <w:sz w:val="24"/>
          <w:szCs w:val="24"/>
        </w:rPr>
      </w:pPr>
      <w:r w:rsidRPr="005F1F06">
        <w:rPr>
          <w:rFonts w:ascii="Times New Roman" w:eastAsia="Times New Roman" w:hAnsi="Times New Roman" w:cs="Times New Roman"/>
          <w:b/>
          <w:snapToGrid w:val="0"/>
          <w:color w:val="000000"/>
          <w:sz w:val="24"/>
          <w:szCs w:val="24"/>
        </w:rPr>
        <w:t>SUMMARY OF CHANGES – Protocol</w:t>
      </w:r>
    </w:p>
    <w:p w14:paraId="0C7DE558" w14:textId="77777777" w:rsidR="00FE1241" w:rsidRPr="005F1F06" w:rsidRDefault="00FE1241" w:rsidP="00FE1241">
      <w:pPr>
        <w:widowControl w:val="0"/>
        <w:spacing w:after="0" w:line="240" w:lineRule="auto"/>
        <w:rPr>
          <w:rFonts w:ascii="Times New Roman" w:eastAsia="Times New Roman" w:hAnsi="Times New Roman" w:cs="Times New Roman"/>
          <w:snapToGrid w:val="0"/>
          <w:color w:val="000000"/>
          <w:sz w:val="24"/>
          <w:szCs w:val="24"/>
        </w:rPr>
      </w:pPr>
    </w:p>
    <w:p w14:paraId="54D42A79" w14:textId="77777777" w:rsidR="00FE1241" w:rsidRPr="005F1F06" w:rsidRDefault="00FE1241" w:rsidP="00494BCC">
      <w:pPr>
        <w:widowControl w:val="0"/>
        <w:numPr>
          <w:ilvl w:val="0"/>
          <w:numId w:val="6"/>
        </w:numPr>
        <w:spacing w:before="240" w:after="240" w:line="240" w:lineRule="auto"/>
        <w:outlineLvl w:val="0"/>
        <w:rPr>
          <w:rFonts w:ascii="Times New Roman" w:eastAsia="Times New Roman" w:hAnsi="Times New Roman" w:cs="Times New Roman"/>
          <w:snapToGrid w:val="0"/>
          <w:color w:val="000000"/>
          <w:sz w:val="24"/>
          <w:szCs w:val="24"/>
        </w:rPr>
      </w:pPr>
      <w:bookmarkStart w:id="7" w:name="_Toc30752065"/>
      <w:r w:rsidRPr="005F1F06">
        <w:rPr>
          <w:rFonts w:ascii="Times New Roman" w:eastAsia="Times New Roman" w:hAnsi="Times New Roman" w:cs="Times New Roman"/>
          <w:b/>
          <w:snapToGrid w:val="0"/>
          <w:color w:val="000000"/>
          <w:sz w:val="24"/>
          <w:szCs w:val="24"/>
        </w:rPr>
        <w:t>CIRB Stipulations Requiring a Response:</w:t>
      </w:r>
      <w:bookmarkEnd w:id="7"/>
    </w:p>
    <w:tbl>
      <w:tblPr>
        <w:tblW w:w="847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3"/>
        <w:gridCol w:w="900"/>
        <w:gridCol w:w="7110"/>
      </w:tblGrid>
      <w:tr w:rsidR="006E20DF" w:rsidRPr="005F1F06" w14:paraId="65870058" w14:textId="77777777" w:rsidTr="00387499">
        <w:trPr>
          <w:cantSplit/>
          <w:trHeight w:val="314"/>
          <w:tblHeader/>
        </w:trPr>
        <w:tc>
          <w:tcPr>
            <w:tcW w:w="463" w:type="dxa"/>
            <w:tcBorders>
              <w:right w:val="single" w:sz="4" w:space="0" w:color="auto"/>
            </w:tcBorders>
            <w:vAlign w:val="center"/>
          </w:tcPr>
          <w:p w14:paraId="497B1660" w14:textId="77777777" w:rsidR="006E20DF" w:rsidRPr="005F1F06" w:rsidRDefault="006E20DF" w:rsidP="00387499">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w:t>
            </w:r>
          </w:p>
        </w:tc>
        <w:tc>
          <w:tcPr>
            <w:tcW w:w="900" w:type="dxa"/>
            <w:tcBorders>
              <w:right w:val="single" w:sz="4" w:space="0" w:color="auto"/>
            </w:tcBorders>
            <w:vAlign w:val="center"/>
          </w:tcPr>
          <w:p w14:paraId="12164941" w14:textId="77777777" w:rsidR="006E20DF" w:rsidRPr="005F1F06" w:rsidRDefault="006E20DF" w:rsidP="00387499">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Section</w:t>
            </w:r>
          </w:p>
        </w:tc>
        <w:tc>
          <w:tcPr>
            <w:tcW w:w="7110" w:type="dxa"/>
            <w:tcBorders>
              <w:left w:val="single" w:sz="4" w:space="0" w:color="auto"/>
            </w:tcBorders>
            <w:vAlign w:val="center"/>
          </w:tcPr>
          <w:p w14:paraId="7C04F70F" w14:textId="77777777" w:rsidR="006E20DF" w:rsidRPr="005F1F06" w:rsidRDefault="006E20DF" w:rsidP="00387499">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Change</w:t>
            </w:r>
          </w:p>
        </w:tc>
      </w:tr>
      <w:tr w:rsidR="006E20DF" w:rsidRPr="005F1F06" w14:paraId="1DCC6249" w14:textId="77777777" w:rsidTr="00387499">
        <w:trPr>
          <w:cantSplit/>
          <w:trHeight w:val="377"/>
        </w:trPr>
        <w:tc>
          <w:tcPr>
            <w:tcW w:w="463" w:type="dxa"/>
            <w:tcBorders>
              <w:right w:val="single" w:sz="4" w:space="0" w:color="auto"/>
            </w:tcBorders>
            <w:vAlign w:val="center"/>
          </w:tcPr>
          <w:p w14:paraId="07252097" w14:textId="77777777" w:rsidR="006E20DF" w:rsidRPr="005F1F06" w:rsidRDefault="006E20DF" w:rsidP="00387499">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1.</w:t>
            </w:r>
          </w:p>
        </w:tc>
        <w:tc>
          <w:tcPr>
            <w:tcW w:w="900" w:type="dxa"/>
            <w:tcBorders>
              <w:right w:val="single" w:sz="4" w:space="0" w:color="auto"/>
            </w:tcBorders>
            <w:vAlign w:val="center"/>
          </w:tcPr>
          <w:p w14:paraId="365FF48F" w14:textId="77777777" w:rsidR="006E20DF" w:rsidRPr="005F1F06" w:rsidRDefault="006E20DF" w:rsidP="00387499">
            <w:pPr>
              <w:widowControl w:val="0"/>
              <w:spacing w:after="0" w:line="240" w:lineRule="auto"/>
              <w:rPr>
                <w:rFonts w:ascii="Times New Roman" w:eastAsia="Times New Roman" w:hAnsi="Times New Roman" w:cs="Times New Roman"/>
                <w:bCs/>
                <w:iCs/>
                <w:snapToGrid w:val="0"/>
                <w:color w:val="000000"/>
                <w:sz w:val="24"/>
                <w:szCs w:val="24"/>
              </w:rPr>
            </w:pPr>
          </w:p>
        </w:tc>
        <w:tc>
          <w:tcPr>
            <w:tcW w:w="7110" w:type="dxa"/>
            <w:tcBorders>
              <w:left w:val="single" w:sz="4" w:space="0" w:color="auto"/>
            </w:tcBorders>
            <w:vAlign w:val="center"/>
          </w:tcPr>
          <w:p w14:paraId="4F728BEB" w14:textId="7C7B27C4" w:rsidR="00F53276" w:rsidRPr="005F1F06" w:rsidRDefault="006E20DF" w:rsidP="00387499">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 xml:space="preserve">The change memo that accompanied the initial </w:t>
            </w:r>
            <w:r w:rsidR="00494BCC" w:rsidRPr="005F1F06">
              <w:rPr>
                <w:rFonts w:ascii="Times New Roman" w:eastAsia="Times New Roman" w:hAnsi="Times New Roman" w:cs="Times New Roman"/>
                <w:bCs/>
                <w:iCs/>
                <w:snapToGrid w:val="0"/>
                <w:color w:val="000000"/>
                <w:sz w:val="24"/>
                <w:szCs w:val="24"/>
              </w:rPr>
              <w:t xml:space="preserve">review </w:t>
            </w:r>
            <w:r w:rsidRPr="005F1F06">
              <w:rPr>
                <w:rFonts w:ascii="Times New Roman" w:eastAsia="Times New Roman" w:hAnsi="Times New Roman" w:cs="Times New Roman"/>
                <w:bCs/>
                <w:iCs/>
                <w:snapToGrid w:val="0"/>
                <w:color w:val="000000"/>
                <w:sz w:val="24"/>
                <w:szCs w:val="24"/>
              </w:rPr>
              <w:t xml:space="preserve">should be removed.  Only keep in new changes such as response to stipulations plus any additional changes by the study team.  These should also be in track changes in the document and hyperlinked.  Do not track change the deletion of the old summary of changes. </w:t>
            </w:r>
            <w:r w:rsidR="003470A4" w:rsidRPr="005F1F06">
              <w:rPr>
                <w:rFonts w:ascii="Times New Roman" w:eastAsia="Times New Roman" w:hAnsi="Times New Roman" w:cs="Times New Roman"/>
                <w:bCs/>
                <w:iCs/>
                <w:snapToGrid w:val="0"/>
                <w:color w:val="000000"/>
                <w:sz w:val="24"/>
                <w:szCs w:val="24"/>
              </w:rPr>
              <w:t xml:space="preserve">  </w:t>
            </w:r>
          </w:p>
          <w:p w14:paraId="47F7D2C0" w14:textId="21269F8E" w:rsidR="00F53276" w:rsidRPr="005F1F06" w:rsidRDefault="00F53276" w:rsidP="00387499">
            <w:pPr>
              <w:widowControl w:val="0"/>
              <w:spacing w:after="0" w:line="240" w:lineRule="auto"/>
              <w:rPr>
                <w:rFonts w:ascii="Times New Roman" w:hAnsi="Times New Roman" w:cs="Times New Roman"/>
              </w:rPr>
            </w:pPr>
            <w:r w:rsidRPr="005F1F06">
              <w:rPr>
                <w:rFonts w:ascii="Times New Roman" w:eastAsia="Times New Roman" w:hAnsi="Times New Roman" w:cs="Times New Roman"/>
                <w:bCs/>
                <w:iCs/>
                <w:snapToGrid w:val="0"/>
                <w:color w:val="000000"/>
                <w:sz w:val="24"/>
                <w:szCs w:val="24"/>
              </w:rPr>
              <w:t>(Note:  DCP studies do not require hyperlinks and do not allow additional changes by the study team)</w:t>
            </w:r>
          </w:p>
          <w:p w14:paraId="1A35D22A" w14:textId="786EA689" w:rsidR="006E20DF" w:rsidRPr="005F1F06" w:rsidRDefault="00FE1241" w:rsidP="00387499">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Example below:</w:t>
            </w:r>
          </w:p>
        </w:tc>
      </w:tr>
      <w:tr w:rsidR="006E20DF" w:rsidRPr="005F1F06" w14:paraId="0F1E3503" w14:textId="77777777" w:rsidTr="00387499">
        <w:trPr>
          <w:cantSplit/>
          <w:trHeight w:val="377"/>
        </w:trPr>
        <w:tc>
          <w:tcPr>
            <w:tcW w:w="463" w:type="dxa"/>
            <w:tcBorders>
              <w:right w:val="single" w:sz="4" w:space="0" w:color="auto"/>
            </w:tcBorders>
            <w:vAlign w:val="center"/>
          </w:tcPr>
          <w:p w14:paraId="44E359DE" w14:textId="77777777" w:rsidR="006E20DF" w:rsidRPr="005F1F06" w:rsidRDefault="006E20DF" w:rsidP="00387499">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2.</w:t>
            </w:r>
          </w:p>
        </w:tc>
        <w:tc>
          <w:tcPr>
            <w:tcW w:w="900" w:type="dxa"/>
            <w:tcBorders>
              <w:right w:val="single" w:sz="4" w:space="0" w:color="auto"/>
            </w:tcBorders>
            <w:vAlign w:val="center"/>
          </w:tcPr>
          <w:p w14:paraId="60FB8133" w14:textId="77777777" w:rsidR="006E20DF" w:rsidRPr="005F1F06" w:rsidRDefault="006E20DF" w:rsidP="00387499">
            <w:pPr>
              <w:widowControl w:val="0"/>
              <w:spacing w:after="0" w:line="240" w:lineRule="auto"/>
              <w:rPr>
                <w:rFonts w:ascii="Times New Roman" w:eastAsia="Times New Roman" w:hAnsi="Times New Roman" w:cs="Times New Roman"/>
                <w:bCs/>
                <w:iCs/>
                <w:snapToGrid w:val="0"/>
                <w:color w:val="000000"/>
                <w:sz w:val="24"/>
                <w:szCs w:val="24"/>
              </w:rPr>
            </w:pPr>
          </w:p>
        </w:tc>
        <w:tc>
          <w:tcPr>
            <w:tcW w:w="7110" w:type="dxa"/>
            <w:tcBorders>
              <w:left w:val="single" w:sz="4" w:space="0" w:color="auto"/>
            </w:tcBorders>
            <w:vAlign w:val="center"/>
          </w:tcPr>
          <w:p w14:paraId="1E804980" w14:textId="3010929A" w:rsidR="003470A4" w:rsidRPr="005F1F06" w:rsidRDefault="003470A4" w:rsidP="003470A4">
            <w:pPr>
              <w:spacing w:after="0" w:line="240" w:lineRule="auto"/>
              <w:rPr>
                <w:rFonts w:ascii="Times New Roman" w:eastAsia="Calibri" w:hAnsi="Times New Roman" w:cs="Times New Roman"/>
                <w:b/>
                <w:sz w:val="24"/>
                <w:szCs w:val="24"/>
                <w:u w:val="single"/>
              </w:rPr>
            </w:pPr>
            <w:r w:rsidRPr="005F1F06">
              <w:rPr>
                <w:rFonts w:ascii="Times New Roman" w:eastAsia="Times New Roman" w:hAnsi="Times New Roman" w:cs="Times New Roman"/>
                <w:bCs/>
                <w:iCs/>
                <w:sz w:val="24"/>
                <w:szCs w:val="24"/>
              </w:rPr>
              <w:t xml:space="preserve">Agent </w:t>
            </w:r>
            <w:r w:rsidRPr="005F1F06">
              <w:rPr>
                <w:rFonts w:ascii="Times New Roman" w:eastAsia="Times New Roman" w:hAnsi="Times New Roman" w:cs="Times New Roman"/>
                <w:sz w:val="24"/>
                <w:szCs w:val="24"/>
              </w:rPr>
              <w:t>Diaries:</w:t>
            </w:r>
          </w:p>
          <w:p w14:paraId="3A906D58" w14:textId="77777777" w:rsidR="003470A4" w:rsidRPr="005F1F06" w:rsidRDefault="003470A4" w:rsidP="003470A4">
            <w:pPr>
              <w:widowControl w:val="0"/>
              <w:numPr>
                <w:ilvl w:val="0"/>
                <w:numId w:val="3"/>
              </w:numPr>
              <w:spacing w:after="0" w:line="240" w:lineRule="auto"/>
              <w:contextualSpacing/>
              <w:rPr>
                <w:rFonts w:ascii="Times New Roman" w:eastAsia="Times New Roman" w:hAnsi="Times New Roman" w:cs="Times New Roman"/>
                <w:sz w:val="24"/>
                <w:szCs w:val="24"/>
              </w:rPr>
            </w:pPr>
            <w:r w:rsidRPr="005F1F06">
              <w:rPr>
                <w:rFonts w:ascii="Times New Roman" w:eastAsia="Times New Roman" w:hAnsi="Times New Roman" w:cs="Times New Roman"/>
                <w:sz w:val="24"/>
                <w:szCs w:val="24"/>
              </w:rPr>
              <w:t xml:space="preserve">Change “tablet” to “capsule”. Tablets are stated 5 times on each diary.   </w:t>
            </w:r>
          </w:p>
          <w:p w14:paraId="51BFAB80" w14:textId="77777777" w:rsidR="003470A4" w:rsidRPr="005F1F06" w:rsidRDefault="003470A4" w:rsidP="003470A4">
            <w:pPr>
              <w:widowControl w:val="0"/>
              <w:numPr>
                <w:ilvl w:val="0"/>
                <w:numId w:val="3"/>
              </w:numPr>
              <w:spacing w:after="0" w:line="240" w:lineRule="auto"/>
              <w:contextualSpacing/>
              <w:rPr>
                <w:rFonts w:ascii="Times New Roman" w:eastAsia="Times New Roman" w:hAnsi="Times New Roman" w:cs="Times New Roman"/>
                <w:sz w:val="24"/>
                <w:szCs w:val="24"/>
              </w:rPr>
            </w:pPr>
            <w:r w:rsidRPr="005F1F06">
              <w:rPr>
                <w:rFonts w:ascii="Times New Roman" w:eastAsia="Times New Roman" w:hAnsi="Times New Roman" w:cs="Times New Roman"/>
                <w:sz w:val="24"/>
                <w:szCs w:val="24"/>
              </w:rPr>
              <w:t>Add the following to the diary instructions; “Capsules should not be crushed, chewed or opened”.</w:t>
            </w:r>
          </w:p>
          <w:p w14:paraId="412321DF" w14:textId="77777777" w:rsidR="003470A4" w:rsidRPr="005F1F06" w:rsidRDefault="003470A4" w:rsidP="003470A4">
            <w:pPr>
              <w:spacing w:after="0" w:line="240" w:lineRule="auto"/>
              <w:contextualSpacing/>
              <w:rPr>
                <w:rFonts w:ascii="Times New Roman" w:eastAsia="Times New Roman" w:hAnsi="Times New Roman" w:cs="Times New Roman"/>
                <w:b/>
                <w:snapToGrid w:val="0"/>
                <w:color w:val="000000"/>
                <w:sz w:val="24"/>
                <w:szCs w:val="24"/>
                <w:u w:val="single"/>
              </w:rPr>
            </w:pPr>
          </w:p>
          <w:p w14:paraId="2B985C6B" w14:textId="7BD72FB7" w:rsidR="006E20DF" w:rsidRPr="005F1F06" w:rsidRDefault="003470A4" w:rsidP="003470A4">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
                <w:snapToGrid w:val="0"/>
                <w:color w:val="000000"/>
                <w:sz w:val="24"/>
                <w:szCs w:val="24"/>
                <w:u w:val="single"/>
              </w:rPr>
              <w:t>PI Response:</w:t>
            </w:r>
            <w:r w:rsidRPr="005F1F06">
              <w:rPr>
                <w:rFonts w:ascii="Times New Roman" w:eastAsia="Times New Roman" w:hAnsi="Times New Roman" w:cs="Times New Roman"/>
                <w:bCs/>
                <w:snapToGrid w:val="0"/>
                <w:color w:val="000000"/>
                <w:sz w:val="24"/>
                <w:szCs w:val="24"/>
              </w:rPr>
              <w:t xml:space="preserve">  We have made the requested changes to the medication diaries.</w:t>
            </w:r>
          </w:p>
        </w:tc>
      </w:tr>
    </w:tbl>
    <w:p w14:paraId="008F5F04" w14:textId="77777777" w:rsidR="006E20DF" w:rsidRPr="005F1F06" w:rsidRDefault="006E20DF" w:rsidP="006E20DF">
      <w:pPr>
        <w:widowControl w:val="0"/>
        <w:spacing w:after="0" w:line="240" w:lineRule="auto"/>
        <w:rPr>
          <w:rFonts w:ascii="Times New Roman" w:eastAsia="Times New Roman" w:hAnsi="Times New Roman" w:cs="Times New Roman"/>
          <w:i/>
          <w:snapToGrid w:val="0"/>
          <w:color w:val="000000"/>
          <w:sz w:val="24"/>
          <w:szCs w:val="24"/>
        </w:rPr>
      </w:pPr>
    </w:p>
    <w:p w14:paraId="173CD148" w14:textId="77777777" w:rsidR="006E20DF" w:rsidRPr="005F1F06" w:rsidRDefault="006E20DF">
      <w:pPr>
        <w:rPr>
          <w:rFonts w:ascii="Times New Roman" w:eastAsia="Times New Roman" w:hAnsi="Times New Roman" w:cs="Times New Roman"/>
          <w:i/>
          <w:snapToGrid w:val="0"/>
          <w:color w:val="000000"/>
          <w:sz w:val="24"/>
          <w:szCs w:val="24"/>
        </w:rPr>
      </w:pPr>
      <w:r w:rsidRPr="005F1F06">
        <w:rPr>
          <w:rFonts w:ascii="Times New Roman" w:eastAsia="Times New Roman" w:hAnsi="Times New Roman" w:cs="Times New Roman"/>
          <w:i/>
          <w:snapToGrid w:val="0"/>
          <w:color w:val="000000"/>
          <w:sz w:val="24"/>
          <w:szCs w:val="24"/>
        </w:rPr>
        <w:br w:type="page"/>
      </w:r>
    </w:p>
    <w:p w14:paraId="13356CCF" w14:textId="77777777" w:rsidR="006E20DF" w:rsidRPr="005F1F06" w:rsidRDefault="006E20DF" w:rsidP="006E20DF">
      <w:pPr>
        <w:widowControl w:val="0"/>
        <w:spacing w:after="0" w:line="240" w:lineRule="auto"/>
        <w:jc w:val="center"/>
        <w:rPr>
          <w:rFonts w:ascii="Times New Roman" w:eastAsia="Times New Roman" w:hAnsi="Times New Roman" w:cs="Times New Roman"/>
          <w:b/>
          <w:snapToGrid w:val="0"/>
          <w:color w:val="000000"/>
          <w:sz w:val="24"/>
          <w:szCs w:val="24"/>
        </w:rPr>
      </w:pPr>
      <w:r w:rsidRPr="005F1F06">
        <w:rPr>
          <w:rFonts w:ascii="Times New Roman" w:eastAsia="Times New Roman" w:hAnsi="Times New Roman" w:cs="Times New Roman"/>
          <w:b/>
          <w:snapToGrid w:val="0"/>
          <w:color w:val="000000"/>
          <w:sz w:val="24"/>
          <w:szCs w:val="24"/>
        </w:rPr>
        <w:lastRenderedPageBreak/>
        <w:t>SUMMARY OF CHANGES – Pre and post activation amendments (after there is a CIRB approved protocol)</w:t>
      </w:r>
    </w:p>
    <w:p w14:paraId="039C0247"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13101B0D"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6BEA74DC"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NCI Protocol #:</w:t>
      </w:r>
    </w:p>
    <w:p w14:paraId="1C9207C9"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Local Protocol #:</w:t>
      </w:r>
    </w:p>
    <w:p w14:paraId="29415C73"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4B84649E"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NCI Version Date:</w:t>
      </w:r>
    </w:p>
    <w:p w14:paraId="3114EE1F"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Protocol Date:</w:t>
      </w:r>
    </w:p>
    <w:p w14:paraId="0AFFE43F" w14:textId="77777777" w:rsidR="006E20DF" w:rsidRPr="005F1F06" w:rsidRDefault="006E20DF" w:rsidP="006E20DF">
      <w:pPr>
        <w:widowControl w:val="0"/>
        <w:spacing w:after="0" w:line="240" w:lineRule="auto"/>
        <w:rPr>
          <w:rFonts w:ascii="Times New Roman" w:eastAsia="Times New Roman" w:hAnsi="Times New Roman" w:cs="Times New Roman"/>
          <w:snapToGrid w:val="0"/>
          <w:color w:val="000000"/>
          <w:sz w:val="24"/>
          <w:szCs w:val="24"/>
        </w:rPr>
      </w:pPr>
    </w:p>
    <w:p w14:paraId="15E3F538" w14:textId="77777777" w:rsidR="006E20DF" w:rsidRPr="005F1F06" w:rsidRDefault="006E20DF" w:rsidP="006E20DF">
      <w:pPr>
        <w:widowControl w:val="0"/>
        <w:spacing w:after="0" w:line="240" w:lineRule="auto"/>
        <w:rPr>
          <w:rFonts w:ascii="Times New Roman" w:eastAsia="Times New Roman" w:hAnsi="Times New Roman" w:cs="Times New Roman"/>
          <w:i/>
          <w:snapToGrid w:val="0"/>
          <w:color w:val="000000"/>
          <w:sz w:val="24"/>
          <w:szCs w:val="24"/>
        </w:rPr>
      </w:pPr>
    </w:p>
    <w:tbl>
      <w:tblPr>
        <w:tblW w:w="847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3"/>
        <w:gridCol w:w="900"/>
        <w:gridCol w:w="7110"/>
      </w:tblGrid>
      <w:tr w:rsidR="006E20DF" w:rsidRPr="005F1F06" w14:paraId="141C2821" w14:textId="77777777" w:rsidTr="00387499">
        <w:trPr>
          <w:cantSplit/>
          <w:trHeight w:val="314"/>
          <w:tblHeader/>
        </w:trPr>
        <w:tc>
          <w:tcPr>
            <w:tcW w:w="463" w:type="dxa"/>
            <w:tcBorders>
              <w:right w:val="single" w:sz="4" w:space="0" w:color="auto"/>
            </w:tcBorders>
            <w:vAlign w:val="center"/>
          </w:tcPr>
          <w:p w14:paraId="65431EE3" w14:textId="77777777" w:rsidR="006E20DF" w:rsidRPr="005F1F06" w:rsidRDefault="006E20DF" w:rsidP="00387499">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w:t>
            </w:r>
          </w:p>
        </w:tc>
        <w:tc>
          <w:tcPr>
            <w:tcW w:w="900" w:type="dxa"/>
            <w:tcBorders>
              <w:right w:val="single" w:sz="4" w:space="0" w:color="auto"/>
            </w:tcBorders>
            <w:vAlign w:val="center"/>
          </w:tcPr>
          <w:p w14:paraId="5B04D77C" w14:textId="77777777" w:rsidR="006E20DF" w:rsidRPr="005F1F06" w:rsidRDefault="006E20DF" w:rsidP="00387499">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Section</w:t>
            </w:r>
          </w:p>
        </w:tc>
        <w:tc>
          <w:tcPr>
            <w:tcW w:w="7110" w:type="dxa"/>
            <w:tcBorders>
              <w:left w:val="single" w:sz="4" w:space="0" w:color="auto"/>
            </w:tcBorders>
            <w:vAlign w:val="center"/>
          </w:tcPr>
          <w:p w14:paraId="63CB94E6" w14:textId="77777777" w:rsidR="006E20DF" w:rsidRPr="005F1F06" w:rsidRDefault="006E20DF" w:rsidP="00387499">
            <w:pPr>
              <w:widowControl w:val="0"/>
              <w:spacing w:after="0" w:line="240" w:lineRule="auto"/>
              <w:rPr>
                <w:rFonts w:ascii="Times New Roman" w:eastAsia="Times New Roman" w:hAnsi="Times New Roman" w:cs="Times New Roman"/>
                <w:b/>
                <w:snapToGrid w:val="0"/>
                <w:color w:val="000000"/>
                <w:sz w:val="20"/>
                <w:szCs w:val="20"/>
              </w:rPr>
            </w:pPr>
            <w:r w:rsidRPr="005F1F06">
              <w:rPr>
                <w:rFonts w:ascii="Times New Roman" w:eastAsia="Times New Roman" w:hAnsi="Times New Roman" w:cs="Times New Roman"/>
                <w:b/>
                <w:snapToGrid w:val="0"/>
                <w:color w:val="000000"/>
                <w:sz w:val="20"/>
                <w:szCs w:val="20"/>
              </w:rPr>
              <w:t>Change</w:t>
            </w:r>
          </w:p>
        </w:tc>
      </w:tr>
      <w:tr w:rsidR="006E20DF" w:rsidRPr="005F1F06" w14:paraId="280FBB8E" w14:textId="77777777" w:rsidTr="00387499">
        <w:trPr>
          <w:cantSplit/>
          <w:trHeight w:val="377"/>
        </w:trPr>
        <w:tc>
          <w:tcPr>
            <w:tcW w:w="463" w:type="dxa"/>
            <w:tcBorders>
              <w:right w:val="single" w:sz="4" w:space="0" w:color="auto"/>
            </w:tcBorders>
            <w:vAlign w:val="center"/>
          </w:tcPr>
          <w:p w14:paraId="173C3509" w14:textId="77777777" w:rsidR="006E20DF" w:rsidRPr="005F1F06" w:rsidRDefault="006E20DF" w:rsidP="00387499">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1.</w:t>
            </w:r>
          </w:p>
        </w:tc>
        <w:tc>
          <w:tcPr>
            <w:tcW w:w="900" w:type="dxa"/>
            <w:tcBorders>
              <w:right w:val="single" w:sz="4" w:space="0" w:color="auto"/>
            </w:tcBorders>
            <w:vAlign w:val="center"/>
          </w:tcPr>
          <w:p w14:paraId="7BCB52D6" w14:textId="77777777" w:rsidR="006E20DF" w:rsidRPr="005F1F06" w:rsidRDefault="006E20DF" w:rsidP="00387499">
            <w:pPr>
              <w:widowControl w:val="0"/>
              <w:spacing w:after="0" w:line="240" w:lineRule="auto"/>
              <w:rPr>
                <w:rFonts w:ascii="Times New Roman" w:eastAsia="Times New Roman" w:hAnsi="Times New Roman" w:cs="Times New Roman"/>
                <w:bCs/>
                <w:iCs/>
                <w:snapToGrid w:val="0"/>
                <w:color w:val="000000"/>
                <w:sz w:val="24"/>
                <w:szCs w:val="24"/>
              </w:rPr>
            </w:pPr>
          </w:p>
        </w:tc>
        <w:tc>
          <w:tcPr>
            <w:tcW w:w="7110" w:type="dxa"/>
            <w:tcBorders>
              <w:left w:val="single" w:sz="4" w:space="0" w:color="auto"/>
            </w:tcBorders>
            <w:vAlign w:val="center"/>
          </w:tcPr>
          <w:p w14:paraId="53D74565" w14:textId="77777777" w:rsidR="006E20DF" w:rsidRPr="005F1F06" w:rsidRDefault="006E20DF" w:rsidP="00387499">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 xml:space="preserve">Only keep in new changes since the last approved version of the protocol.  These should also be in track changes in the document and hyperlinked.  Do not track change the deletion of the old summary of changes.  </w:t>
            </w:r>
          </w:p>
          <w:p w14:paraId="048E2357" w14:textId="04AD3E21" w:rsidR="00F53276" w:rsidRPr="005F1F06" w:rsidRDefault="00F53276" w:rsidP="00F53276">
            <w:pPr>
              <w:widowControl w:val="0"/>
              <w:spacing w:after="0" w:line="240" w:lineRule="auto"/>
              <w:rPr>
                <w:rFonts w:ascii="Times New Roman" w:hAnsi="Times New Roman" w:cs="Times New Roman"/>
              </w:rPr>
            </w:pPr>
            <w:r w:rsidRPr="005F1F06">
              <w:rPr>
                <w:rFonts w:ascii="Times New Roman" w:eastAsia="Times New Roman" w:hAnsi="Times New Roman" w:cs="Times New Roman"/>
                <w:bCs/>
                <w:iCs/>
                <w:snapToGrid w:val="0"/>
                <w:color w:val="000000"/>
                <w:sz w:val="24"/>
                <w:szCs w:val="24"/>
              </w:rPr>
              <w:t>(Note:  DCP studies do not require hyperlinks)</w:t>
            </w:r>
          </w:p>
          <w:p w14:paraId="4235E144" w14:textId="1BE8FA4E" w:rsidR="00F53276" w:rsidRPr="005F1F06" w:rsidRDefault="00F53276" w:rsidP="00387499">
            <w:pPr>
              <w:widowControl w:val="0"/>
              <w:spacing w:after="0" w:line="240" w:lineRule="auto"/>
              <w:rPr>
                <w:rFonts w:ascii="Times New Roman" w:eastAsia="Times New Roman" w:hAnsi="Times New Roman" w:cs="Times New Roman"/>
                <w:bCs/>
                <w:iCs/>
                <w:snapToGrid w:val="0"/>
                <w:color w:val="000000"/>
                <w:sz w:val="24"/>
                <w:szCs w:val="24"/>
              </w:rPr>
            </w:pPr>
          </w:p>
        </w:tc>
      </w:tr>
      <w:tr w:rsidR="006E20DF" w:rsidRPr="005F1F06" w14:paraId="48DB6902" w14:textId="77777777" w:rsidTr="00387499">
        <w:trPr>
          <w:cantSplit/>
          <w:trHeight w:val="377"/>
        </w:trPr>
        <w:tc>
          <w:tcPr>
            <w:tcW w:w="463" w:type="dxa"/>
            <w:tcBorders>
              <w:right w:val="single" w:sz="4" w:space="0" w:color="auto"/>
            </w:tcBorders>
            <w:vAlign w:val="center"/>
          </w:tcPr>
          <w:p w14:paraId="7E9B05DB" w14:textId="77777777" w:rsidR="006E20DF" w:rsidRPr="005F1F06" w:rsidRDefault="006E20DF" w:rsidP="00387499">
            <w:pPr>
              <w:widowControl w:val="0"/>
              <w:spacing w:after="0" w:line="240" w:lineRule="auto"/>
              <w:rPr>
                <w:rFonts w:ascii="Times New Roman" w:eastAsia="Times New Roman" w:hAnsi="Times New Roman" w:cs="Times New Roman"/>
                <w:snapToGrid w:val="0"/>
                <w:color w:val="000000"/>
                <w:sz w:val="24"/>
                <w:szCs w:val="24"/>
              </w:rPr>
            </w:pPr>
            <w:r w:rsidRPr="005F1F06">
              <w:rPr>
                <w:rFonts w:ascii="Times New Roman" w:eastAsia="Times New Roman" w:hAnsi="Times New Roman" w:cs="Times New Roman"/>
                <w:snapToGrid w:val="0"/>
                <w:color w:val="000000"/>
                <w:sz w:val="24"/>
                <w:szCs w:val="24"/>
              </w:rPr>
              <w:t>2.</w:t>
            </w:r>
          </w:p>
        </w:tc>
        <w:tc>
          <w:tcPr>
            <w:tcW w:w="900" w:type="dxa"/>
            <w:tcBorders>
              <w:right w:val="single" w:sz="4" w:space="0" w:color="auto"/>
            </w:tcBorders>
            <w:vAlign w:val="center"/>
          </w:tcPr>
          <w:p w14:paraId="1C3CA982" w14:textId="77777777" w:rsidR="006E20DF" w:rsidRPr="005F1F06" w:rsidRDefault="006E20DF" w:rsidP="00387499">
            <w:pPr>
              <w:widowControl w:val="0"/>
              <w:spacing w:after="0" w:line="240" w:lineRule="auto"/>
              <w:rPr>
                <w:rFonts w:ascii="Times New Roman" w:eastAsia="Times New Roman" w:hAnsi="Times New Roman" w:cs="Times New Roman"/>
                <w:bCs/>
                <w:iCs/>
                <w:snapToGrid w:val="0"/>
                <w:color w:val="000000"/>
                <w:sz w:val="24"/>
                <w:szCs w:val="24"/>
              </w:rPr>
            </w:pPr>
          </w:p>
        </w:tc>
        <w:tc>
          <w:tcPr>
            <w:tcW w:w="7110" w:type="dxa"/>
            <w:tcBorders>
              <w:left w:val="single" w:sz="4" w:space="0" w:color="auto"/>
            </w:tcBorders>
            <w:vAlign w:val="center"/>
          </w:tcPr>
          <w:p w14:paraId="5724631D" w14:textId="77777777" w:rsidR="006E20DF" w:rsidRPr="005F1F06" w:rsidRDefault="006E20DF" w:rsidP="00387499">
            <w:pPr>
              <w:widowControl w:val="0"/>
              <w:spacing w:after="0" w:line="240" w:lineRule="auto"/>
              <w:rPr>
                <w:rFonts w:ascii="Times New Roman" w:eastAsia="Times New Roman" w:hAnsi="Times New Roman" w:cs="Times New Roman"/>
                <w:bCs/>
                <w:iCs/>
                <w:snapToGrid w:val="0"/>
                <w:color w:val="000000"/>
                <w:sz w:val="24"/>
                <w:szCs w:val="24"/>
              </w:rPr>
            </w:pPr>
            <w:r w:rsidRPr="005F1F06">
              <w:rPr>
                <w:rFonts w:ascii="Times New Roman" w:eastAsia="Times New Roman" w:hAnsi="Times New Roman" w:cs="Times New Roman"/>
                <w:bCs/>
                <w:iCs/>
                <w:snapToGrid w:val="0"/>
                <w:color w:val="000000"/>
                <w:sz w:val="24"/>
                <w:szCs w:val="24"/>
              </w:rPr>
              <w:t>If there are stipulations from the CIRB, place them in a separate section of the change memo but keep the changes from the PIO submitted version and keep track changes in place throughout the document.  Remember to hyperlink the new changes in the protocol.</w:t>
            </w:r>
          </w:p>
          <w:p w14:paraId="29FB2A0D" w14:textId="77777777" w:rsidR="00F53276" w:rsidRPr="005F1F06" w:rsidRDefault="00F53276" w:rsidP="00F53276">
            <w:pPr>
              <w:widowControl w:val="0"/>
              <w:spacing w:after="0" w:line="240" w:lineRule="auto"/>
              <w:rPr>
                <w:rFonts w:ascii="Times New Roman" w:hAnsi="Times New Roman" w:cs="Times New Roman"/>
              </w:rPr>
            </w:pPr>
            <w:r w:rsidRPr="005F1F06">
              <w:rPr>
                <w:rFonts w:ascii="Times New Roman" w:eastAsia="Times New Roman" w:hAnsi="Times New Roman" w:cs="Times New Roman"/>
                <w:bCs/>
                <w:iCs/>
                <w:snapToGrid w:val="0"/>
                <w:color w:val="000000"/>
                <w:sz w:val="24"/>
                <w:szCs w:val="24"/>
              </w:rPr>
              <w:t>(Note:  DCP studies do not require hyperlinks)</w:t>
            </w:r>
          </w:p>
          <w:p w14:paraId="5E3F98F2" w14:textId="61E2DC25" w:rsidR="00F53276" w:rsidRPr="005F1F06" w:rsidRDefault="00F53276" w:rsidP="00387499">
            <w:pPr>
              <w:widowControl w:val="0"/>
              <w:spacing w:after="0" w:line="240" w:lineRule="auto"/>
              <w:rPr>
                <w:rFonts w:ascii="Times New Roman" w:eastAsia="Times New Roman" w:hAnsi="Times New Roman" w:cs="Times New Roman"/>
                <w:bCs/>
                <w:iCs/>
                <w:snapToGrid w:val="0"/>
                <w:color w:val="000000"/>
                <w:sz w:val="24"/>
                <w:szCs w:val="24"/>
              </w:rPr>
            </w:pPr>
          </w:p>
        </w:tc>
      </w:tr>
    </w:tbl>
    <w:p w14:paraId="37CF3491" w14:textId="02BC0466" w:rsidR="006E20DF" w:rsidRPr="005F1F06" w:rsidRDefault="006E20DF" w:rsidP="006E20DF">
      <w:pPr>
        <w:widowControl w:val="0"/>
        <w:spacing w:after="0" w:line="240" w:lineRule="auto"/>
        <w:rPr>
          <w:rFonts w:ascii="Times New Roman" w:eastAsia="Times New Roman" w:hAnsi="Times New Roman" w:cs="Times New Roman"/>
          <w:i/>
          <w:snapToGrid w:val="0"/>
          <w:color w:val="000000"/>
          <w:sz w:val="24"/>
          <w:szCs w:val="24"/>
        </w:rPr>
      </w:pPr>
    </w:p>
    <w:p w14:paraId="74B12527" w14:textId="5FB2C991" w:rsidR="003470A4" w:rsidRPr="005F1F06" w:rsidRDefault="003470A4" w:rsidP="003470A4">
      <w:pPr>
        <w:widowControl w:val="0"/>
        <w:numPr>
          <w:ilvl w:val="0"/>
          <w:numId w:val="4"/>
        </w:numPr>
        <w:spacing w:before="240" w:after="240" w:line="240" w:lineRule="auto"/>
        <w:ind w:left="-360"/>
        <w:outlineLvl w:val="0"/>
        <w:rPr>
          <w:rFonts w:ascii="Times New Roman" w:eastAsia="Times New Roman" w:hAnsi="Times New Roman" w:cs="Times New Roman"/>
          <w:b/>
          <w:sz w:val="24"/>
          <w:szCs w:val="24"/>
          <w:u w:val="single"/>
        </w:rPr>
      </w:pPr>
      <w:bookmarkStart w:id="8" w:name="_Toc505636921"/>
      <w:bookmarkStart w:id="9" w:name="_Toc506202219"/>
      <w:bookmarkStart w:id="10" w:name="_Toc510095205"/>
      <w:bookmarkStart w:id="11" w:name="_Toc519770121"/>
      <w:bookmarkStart w:id="12" w:name="_Toc524612608"/>
      <w:r w:rsidRPr="005F1F06">
        <w:rPr>
          <w:rFonts w:ascii="Times New Roman" w:eastAsia="Times New Roman" w:hAnsi="Times New Roman" w:cs="Times New Roman"/>
          <w:b/>
          <w:sz w:val="24"/>
          <w:szCs w:val="24"/>
          <w:u w:val="single"/>
        </w:rPr>
        <w:t>Changes by Study Team (Approved by CTEP and sent to CIRB):</w:t>
      </w:r>
      <w:bookmarkEnd w:id="8"/>
      <w:bookmarkEnd w:id="9"/>
      <w:bookmarkEnd w:id="10"/>
      <w:bookmarkEnd w:id="11"/>
      <w:bookmarkEnd w:id="12"/>
      <w:r w:rsidRPr="005F1F06">
        <w:rPr>
          <w:rFonts w:ascii="Times New Roman" w:eastAsia="Times New Roman" w:hAnsi="Times New Roman" w:cs="Times New Roman"/>
          <w:b/>
          <w:sz w:val="24"/>
          <w:szCs w:val="24"/>
          <w:u w:val="single"/>
        </w:rPr>
        <w:t xml:space="preserve"> </w:t>
      </w:r>
    </w:p>
    <w:tbl>
      <w:tblPr>
        <w:tblW w:w="1071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080"/>
        <w:gridCol w:w="9090"/>
      </w:tblGrid>
      <w:tr w:rsidR="003470A4" w:rsidRPr="005F1F06" w14:paraId="671D7039" w14:textId="77777777" w:rsidTr="00E57788">
        <w:trPr>
          <w:trHeight w:val="350"/>
          <w:tblHeader/>
        </w:trPr>
        <w:tc>
          <w:tcPr>
            <w:tcW w:w="540" w:type="dxa"/>
            <w:tcBorders>
              <w:right w:val="single" w:sz="4" w:space="0" w:color="auto"/>
            </w:tcBorders>
          </w:tcPr>
          <w:p w14:paraId="4AEB488C" w14:textId="77777777" w:rsidR="003470A4" w:rsidRPr="005F1F06" w:rsidRDefault="003470A4" w:rsidP="003470A4">
            <w:pPr>
              <w:spacing w:after="0" w:line="240" w:lineRule="auto"/>
              <w:jc w:val="center"/>
              <w:rPr>
                <w:rFonts w:ascii="Times New Roman" w:eastAsia="Times New Roman" w:hAnsi="Times New Roman" w:cs="Times New Roman"/>
                <w:b/>
                <w:sz w:val="24"/>
                <w:szCs w:val="24"/>
              </w:rPr>
            </w:pPr>
            <w:r w:rsidRPr="005F1F06">
              <w:rPr>
                <w:rFonts w:ascii="Times New Roman" w:eastAsia="Times New Roman" w:hAnsi="Times New Roman" w:cs="Times New Roman"/>
                <w:b/>
                <w:sz w:val="24"/>
                <w:szCs w:val="24"/>
              </w:rPr>
              <w:t>#</w:t>
            </w:r>
          </w:p>
        </w:tc>
        <w:tc>
          <w:tcPr>
            <w:tcW w:w="1080" w:type="dxa"/>
            <w:tcBorders>
              <w:left w:val="single" w:sz="4" w:space="0" w:color="auto"/>
              <w:right w:val="single" w:sz="4" w:space="0" w:color="auto"/>
            </w:tcBorders>
          </w:tcPr>
          <w:p w14:paraId="3F4AF49B" w14:textId="77777777" w:rsidR="003470A4" w:rsidRPr="005F1F06" w:rsidRDefault="003470A4" w:rsidP="003470A4">
            <w:pPr>
              <w:spacing w:after="0" w:line="240" w:lineRule="auto"/>
              <w:jc w:val="center"/>
              <w:rPr>
                <w:rFonts w:ascii="Times New Roman" w:eastAsia="Times New Roman" w:hAnsi="Times New Roman" w:cs="Times New Roman"/>
                <w:b/>
                <w:sz w:val="24"/>
                <w:szCs w:val="24"/>
              </w:rPr>
            </w:pPr>
            <w:r w:rsidRPr="005F1F06">
              <w:rPr>
                <w:rFonts w:ascii="Times New Roman" w:eastAsia="Times New Roman" w:hAnsi="Times New Roman" w:cs="Times New Roman"/>
                <w:b/>
                <w:sz w:val="24"/>
                <w:szCs w:val="24"/>
              </w:rPr>
              <w:t>Section</w:t>
            </w:r>
          </w:p>
        </w:tc>
        <w:tc>
          <w:tcPr>
            <w:tcW w:w="9090" w:type="dxa"/>
            <w:tcBorders>
              <w:left w:val="single" w:sz="4" w:space="0" w:color="auto"/>
            </w:tcBorders>
          </w:tcPr>
          <w:p w14:paraId="3996BEAB" w14:textId="77777777" w:rsidR="003470A4" w:rsidRPr="005F1F06" w:rsidRDefault="003470A4" w:rsidP="003470A4">
            <w:pPr>
              <w:spacing w:after="0" w:line="240" w:lineRule="auto"/>
              <w:jc w:val="center"/>
              <w:rPr>
                <w:rFonts w:ascii="Times New Roman" w:eastAsia="Times New Roman" w:hAnsi="Times New Roman" w:cs="Times New Roman"/>
                <w:b/>
                <w:sz w:val="24"/>
                <w:szCs w:val="24"/>
              </w:rPr>
            </w:pPr>
            <w:r w:rsidRPr="005F1F06">
              <w:rPr>
                <w:rFonts w:ascii="Times New Roman" w:eastAsia="Times New Roman" w:hAnsi="Times New Roman" w:cs="Times New Roman"/>
                <w:b/>
                <w:sz w:val="24"/>
                <w:szCs w:val="24"/>
              </w:rPr>
              <w:t>Comments</w:t>
            </w:r>
          </w:p>
        </w:tc>
      </w:tr>
      <w:tr w:rsidR="003470A4" w:rsidRPr="005F1F06" w14:paraId="47B7F4EA" w14:textId="77777777" w:rsidTr="00E57788">
        <w:tc>
          <w:tcPr>
            <w:tcW w:w="540" w:type="dxa"/>
            <w:tcBorders>
              <w:right w:val="single" w:sz="4" w:space="0" w:color="auto"/>
            </w:tcBorders>
          </w:tcPr>
          <w:p w14:paraId="6F672D32" w14:textId="77777777" w:rsidR="003470A4" w:rsidRPr="005F1F06" w:rsidRDefault="003470A4" w:rsidP="003470A4">
            <w:pPr>
              <w:widowControl w:val="0"/>
              <w:numPr>
                <w:ilvl w:val="0"/>
                <w:numId w:val="5"/>
              </w:numPr>
              <w:spacing w:after="0" w:line="240" w:lineRule="auto"/>
              <w:contextualSpacing/>
              <w:jc w:val="center"/>
              <w:rPr>
                <w:rFonts w:ascii="Times New Roman" w:eastAsia="Times New Roman" w:hAnsi="Times New Roman" w:cs="Times New Roman"/>
                <w:snapToGrid w:val="0"/>
                <w:color w:val="000000"/>
                <w:sz w:val="24"/>
                <w:szCs w:val="24"/>
              </w:rPr>
            </w:pPr>
          </w:p>
        </w:tc>
        <w:tc>
          <w:tcPr>
            <w:tcW w:w="1080" w:type="dxa"/>
            <w:tcBorders>
              <w:left w:val="single" w:sz="4" w:space="0" w:color="auto"/>
              <w:right w:val="single" w:sz="4" w:space="0" w:color="auto"/>
            </w:tcBorders>
          </w:tcPr>
          <w:p w14:paraId="643DC5FB" w14:textId="77777777" w:rsidR="003470A4" w:rsidRPr="005F1F06" w:rsidRDefault="003470A4" w:rsidP="003470A4">
            <w:pPr>
              <w:spacing w:after="0" w:line="240" w:lineRule="auto"/>
              <w:ind w:left="44"/>
              <w:rPr>
                <w:rFonts w:ascii="Times New Roman" w:eastAsia="Times New Roman" w:hAnsi="Times New Roman" w:cs="Times New Roman"/>
                <w:sz w:val="24"/>
                <w:szCs w:val="24"/>
              </w:rPr>
            </w:pPr>
            <w:r w:rsidRPr="005F1F06">
              <w:rPr>
                <w:rFonts w:ascii="Times New Roman" w:eastAsia="Times New Roman" w:hAnsi="Times New Roman" w:cs="Times New Roman"/>
                <w:sz w:val="24"/>
                <w:szCs w:val="24"/>
              </w:rPr>
              <w:t>All</w:t>
            </w:r>
          </w:p>
        </w:tc>
        <w:tc>
          <w:tcPr>
            <w:tcW w:w="9090" w:type="dxa"/>
            <w:tcBorders>
              <w:left w:val="single" w:sz="4" w:space="0" w:color="auto"/>
            </w:tcBorders>
          </w:tcPr>
          <w:p w14:paraId="30E120E6" w14:textId="77777777" w:rsidR="003470A4" w:rsidRPr="005F1F06" w:rsidRDefault="003470A4" w:rsidP="003470A4">
            <w:pPr>
              <w:autoSpaceDE w:val="0"/>
              <w:autoSpaceDN w:val="0"/>
              <w:adjustRightInd w:val="0"/>
              <w:spacing w:after="0" w:line="240" w:lineRule="auto"/>
              <w:rPr>
                <w:rFonts w:ascii="Times New Roman" w:eastAsia="Times New Roman" w:hAnsi="Times New Roman" w:cs="Times New Roman"/>
                <w:sz w:val="24"/>
                <w:szCs w:val="24"/>
              </w:rPr>
            </w:pPr>
            <w:r w:rsidRPr="005F1F06">
              <w:rPr>
                <w:rFonts w:ascii="Times New Roman" w:eastAsia="Times New Roman" w:hAnsi="Times New Roman" w:cs="Times New Roman"/>
                <w:sz w:val="24"/>
                <w:szCs w:val="24"/>
              </w:rPr>
              <w:t>Updated Version Date in Header</w:t>
            </w:r>
          </w:p>
        </w:tc>
      </w:tr>
      <w:tr w:rsidR="003470A4" w:rsidRPr="005F1F06" w14:paraId="3E478F80" w14:textId="77777777" w:rsidTr="00E57788">
        <w:tc>
          <w:tcPr>
            <w:tcW w:w="540" w:type="dxa"/>
            <w:tcBorders>
              <w:right w:val="single" w:sz="4" w:space="0" w:color="auto"/>
            </w:tcBorders>
          </w:tcPr>
          <w:p w14:paraId="773B9B48" w14:textId="77777777" w:rsidR="003470A4" w:rsidRPr="005F1F06" w:rsidRDefault="003470A4" w:rsidP="003470A4">
            <w:pPr>
              <w:widowControl w:val="0"/>
              <w:numPr>
                <w:ilvl w:val="0"/>
                <w:numId w:val="5"/>
              </w:numPr>
              <w:spacing w:after="0" w:line="240" w:lineRule="auto"/>
              <w:contextualSpacing/>
              <w:jc w:val="center"/>
              <w:rPr>
                <w:rFonts w:ascii="Times New Roman" w:eastAsia="Times New Roman" w:hAnsi="Times New Roman" w:cs="Times New Roman"/>
                <w:snapToGrid w:val="0"/>
                <w:color w:val="000000"/>
                <w:sz w:val="24"/>
                <w:szCs w:val="24"/>
              </w:rPr>
            </w:pPr>
          </w:p>
        </w:tc>
        <w:tc>
          <w:tcPr>
            <w:tcW w:w="1080" w:type="dxa"/>
            <w:tcBorders>
              <w:left w:val="single" w:sz="4" w:space="0" w:color="auto"/>
              <w:right w:val="single" w:sz="4" w:space="0" w:color="auto"/>
            </w:tcBorders>
          </w:tcPr>
          <w:p w14:paraId="44C11709" w14:textId="77777777" w:rsidR="003470A4" w:rsidRPr="005F1F06" w:rsidRDefault="007120D4" w:rsidP="003470A4">
            <w:pPr>
              <w:spacing w:after="0" w:line="240" w:lineRule="auto"/>
              <w:ind w:left="44"/>
              <w:rPr>
                <w:rFonts w:ascii="Times New Roman" w:eastAsia="Times New Roman" w:hAnsi="Times New Roman" w:cs="Times New Roman"/>
                <w:sz w:val="24"/>
                <w:szCs w:val="24"/>
              </w:rPr>
            </w:pPr>
            <w:hyperlink w:anchor="Title_page_Lead_Clinical_Project_Manager" w:history="1">
              <w:r w:rsidR="003470A4" w:rsidRPr="005F1F06">
                <w:rPr>
                  <w:rFonts w:ascii="Times New Roman" w:eastAsia="Times New Roman" w:hAnsi="Times New Roman" w:cs="Times New Roman"/>
                  <w:color w:val="0000FF"/>
                  <w:sz w:val="24"/>
                  <w:szCs w:val="24"/>
                  <w:u w:val="single"/>
                </w:rPr>
                <w:t>Title Page</w:t>
              </w:r>
            </w:hyperlink>
          </w:p>
        </w:tc>
        <w:tc>
          <w:tcPr>
            <w:tcW w:w="9090" w:type="dxa"/>
            <w:tcBorders>
              <w:left w:val="single" w:sz="4" w:space="0" w:color="auto"/>
            </w:tcBorders>
          </w:tcPr>
          <w:p w14:paraId="3E9D941A" w14:textId="77777777" w:rsidR="003470A4" w:rsidRPr="005F1F06" w:rsidRDefault="003470A4" w:rsidP="003470A4">
            <w:pPr>
              <w:autoSpaceDE w:val="0"/>
              <w:autoSpaceDN w:val="0"/>
              <w:adjustRightInd w:val="0"/>
              <w:spacing w:after="0" w:line="240" w:lineRule="auto"/>
              <w:rPr>
                <w:rFonts w:ascii="Times New Roman" w:eastAsia="Times New Roman" w:hAnsi="Times New Roman" w:cs="Times New Roman"/>
                <w:sz w:val="24"/>
                <w:szCs w:val="24"/>
              </w:rPr>
            </w:pPr>
            <w:r w:rsidRPr="005F1F06">
              <w:rPr>
                <w:rFonts w:ascii="Times New Roman" w:eastAsia="Times New Roman" w:hAnsi="Times New Roman" w:cs="Times New Roman"/>
                <w:sz w:val="24"/>
                <w:szCs w:val="24"/>
              </w:rPr>
              <w:t>Added email address for Lead Clinical Project Manager</w:t>
            </w:r>
          </w:p>
        </w:tc>
      </w:tr>
      <w:tr w:rsidR="003470A4" w:rsidRPr="005F1F06" w14:paraId="5C91FD71" w14:textId="77777777" w:rsidTr="00E57788">
        <w:tc>
          <w:tcPr>
            <w:tcW w:w="540" w:type="dxa"/>
            <w:tcBorders>
              <w:right w:val="single" w:sz="4" w:space="0" w:color="auto"/>
            </w:tcBorders>
          </w:tcPr>
          <w:p w14:paraId="5A58E41C" w14:textId="77777777" w:rsidR="003470A4" w:rsidRPr="005F1F06" w:rsidRDefault="003470A4" w:rsidP="003470A4">
            <w:pPr>
              <w:widowControl w:val="0"/>
              <w:numPr>
                <w:ilvl w:val="0"/>
                <w:numId w:val="5"/>
              </w:numPr>
              <w:spacing w:after="0" w:line="240" w:lineRule="auto"/>
              <w:contextualSpacing/>
              <w:jc w:val="center"/>
              <w:rPr>
                <w:rFonts w:ascii="Times New Roman" w:eastAsia="Times New Roman" w:hAnsi="Times New Roman" w:cs="Times New Roman"/>
                <w:snapToGrid w:val="0"/>
                <w:color w:val="000000"/>
                <w:sz w:val="24"/>
                <w:szCs w:val="24"/>
              </w:rPr>
            </w:pPr>
          </w:p>
        </w:tc>
        <w:tc>
          <w:tcPr>
            <w:tcW w:w="1080" w:type="dxa"/>
            <w:tcBorders>
              <w:left w:val="single" w:sz="4" w:space="0" w:color="auto"/>
              <w:right w:val="single" w:sz="4" w:space="0" w:color="auto"/>
            </w:tcBorders>
          </w:tcPr>
          <w:p w14:paraId="1F33F25F" w14:textId="77777777" w:rsidR="003470A4" w:rsidRPr="005F1F06" w:rsidRDefault="007120D4" w:rsidP="003470A4">
            <w:pPr>
              <w:spacing w:after="0" w:line="240" w:lineRule="auto"/>
              <w:ind w:left="44"/>
              <w:rPr>
                <w:rFonts w:ascii="Times New Roman" w:eastAsia="Times New Roman" w:hAnsi="Times New Roman" w:cs="Times New Roman"/>
                <w:sz w:val="24"/>
                <w:szCs w:val="24"/>
              </w:rPr>
            </w:pPr>
            <w:hyperlink w:anchor="face_page_version" w:history="1">
              <w:r w:rsidR="003470A4" w:rsidRPr="005F1F06">
                <w:rPr>
                  <w:rFonts w:ascii="Times New Roman" w:eastAsia="Times New Roman" w:hAnsi="Times New Roman" w:cs="Times New Roman"/>
                  <w:color w:val="0000FF"/>
                  <w:sz w:val="24"/>
                  <w:szCs w:val="24"/>
                  <w:u w:val="single"/>
                </w:rPr>
                <w:t>Title Page</w:t>
              </w:r>
            </w:hyperlink>
          </w:p>
        </w:tc>
        <w:tc>
          <w:tcPr>
            <w:tcW w:w="9090" w:type="dxa"/>
            <w:tcBorders>
              <w:left w:val="single" w:sz="4" w:space="0" w:color="auto"/>
            </w:tcBorders>
          </w:tcPr>
          <w:p w14:paraId="26E5E514" w14:textId="77777777" w:rsidR="003470A4" w:rsidRPr="005F1F06" w:rsidRDefault="003470A4" w:rsidP="003470A4">
            <w:pPr>
              <w:autoSpaceDE w:val="0"/>
              <w:autoSpaceDN w:val="0"/>
              <w:adjustRightInd w:val="0"/>
              <w:spacing w:after="0" w:line="240" w:lineRule="auto"/>
              <w:rPr>
                <w:rFonts w:ascii="Times New Roman" w:eastAsia="Times New Roman" w:hAnsi="Times New Roman" w:cs="Times New Roman"/>
                <w:sz w:val="24"/>
                <w:szCs w:val="24"/>
              </w:rPr>
            </w:pPr>
            <w:r w:rsidRPr="005F1F06">
              <w:rPr>
                <w:rFonts w:ascii="Times New Roman" w:eastAsia="Times New Roman" w:hAnsi="Times New Roman" w:cs="Times New Roman"/>
                <w:sz w:val="24"/>
                <w:szCs w:val="24"/>
              </w:rPr>
              <w:t>Updated  Protocol Type / Version # / Version Date</w:t>
            </w:r>
          </w:p>
        </w:tc>
      </w:tr>
      <w:tr w:rsidR="003470A4" w:rsidRPr="005F1F06" w14:paraId="7FBF9D75" w14:textId="77777777" w:rsidTr="00E57788">
        <w:tc>
          <w:tcPr>
            <w:tcW w:w="540" w:type="dxa"/>
            <w:tcBorders>
              <w:right w:val="single" w:sz="4" w:space="0" w:color="auto"/>
            </w:tcBorders>
          </w:tcPr>
          <w:p w14:paraId="3DD2F8D0" w14:textId="77777777" w:rsidR="003470A4" w:rsidRPr="005F1F06" w:rsidRDefault="003470A4" w:rsidP="003470A4">
            <w:pPr>
              <w:widowControl w:val="0"/>
              <w:numPr>
                <w:ilvl w:val="0"/>
                <w:numId w:val="5"/>
              </w:numPr>
              <w:spacing w:after="0" w:line="240" w:lineRule="auto"/>
              <w:contextualSpacing/>
              <w:jc w:val="center"/>
              <w:rPr>
                <w:rFonts w:ascii="Times New Roman" w:eastAsia="Times New Roman" w:hAnsi="Times New Roman" w:cs="Times New Roman"/>
                <w:snapToGrid w:val="0"/>
                <w:color w:val="000000"/>
                <w:sz w:val="24"/>
                <w:szCs w:val="24"/>
              </w:rPr>
            </w:pPr>
          </w:p>
        </w:tc>
        <w:tc>
          <w:tcPr>
            <w:tcW w:w="1080" w:type="dxa"/>
            <w:tcBorders>
              <w:left w:val="single" w:sz="4" w:space="0" w:color="auto"/>
              <w:right w:val="single" w:sz="4" w:space="0" w:color="auto"/>
            </w:tcBorders>
          </w:tcPr>
          <w:p w14:paraId="61A01ADA" w14:textId="77777777" w:rsidR="003470A4" w:rsidRPr="005F1F06" w:rsidRDefault="007120D4" w:rsidP="003470A4">
            <w:pPr>
              <w:spacing w:after="0" w:line="240" w:lineRule="auto"/>
              <w:ind w:left="44"/>
              <w:rPr>
                <w:rFonts w:ascii="Times New Roman" w:eastAsia="Times New Roman" w:hAnsi="Times New Roman" w:cs="Times New Roman"/>
                <w:color w:val="0000FF"/>
                <w:sz w:val="24"/>
                <w:szCs w:val="24"/>
                <w:u w:val="single"/>
              </w:rPr>
            </w:pPr>
            <w:hyperlink w:anchor="Section_2_5" w:history="1">
              <w:r w:rsidR="003470A4" w:rsidRPr="005F1F06">
                <w:rPr>
                  <w:rFonts w:ascii="Times New Roman" w:eastAsia="Times New Roman" w:hAnsi="Times New Roman" w:cs="Times New Roman"/>
                  <w:color w:val="0000FF"/>
                  <w:sz w:val="24"/>
                  <w:szCs w:val="24"/>
                  <w:u w:val="single"/>
                </w:rPr>
                <w:t>2.5</w:t>
              </w:r>
            </w:hyperlink>
          </w:p>
        </w:tc>
        <w:tc>
          <w:tcPr>
            <w:tcW w:w="9090" w:type="dxa"/>
            <w:tcBorders>
              <w:left w:val="single" w:sz="4" w:space="0" w:color="auto"/>
            </w:tcBorders>
          </w:tcPr>
          <w:p w14:paraId="56330E7C" w14:textId="77777777" w:rsidR="003470A4" w:rsidRPr="005F1F06" w:rsidRDefault="003470A4" w:rsidP="003470A4">
            <w:pPr>
              <w:autoSpaceDE w:val="0"/>
              <w:autoSpaceDN w:val="0"/>
              <w:adjustRightInd w:val="0"/>
              <w:spacing w:after="0" w:line="240" w:lineRule="auto"/>
              <w:rPr>
                <w:rFonts w:ascii="Times New Roman" w:eastAsia="Times New Roman" w:hAnsi="Times New Roman" w:cs="Times New Roman"/>
                <w:sz w:val="24"/>
                <w:szCs w:val="24"/>
              </w:rPr>
            </w:pPr>
            <w:r w:rsidRPr="005F1F06">
              <w:rPr>
                <w:rFonts w:ascii="Times New Roman" w:eastAsia="Times New Roman" w:hAnsi="Times New Roman" w:cs="Times New Roman"/>
                <w:sz w:val="24"/>
                <w:szCs w:val="24"/>
              </w:rPr>
              <w:t>Updated Correlative Studies Background section with new exploratory metabolomic correlative studies</w:t>
            </w:r>
          </w:p>
        </w:tc>
      </w:tr>
    </w:tbl>
    <w:p w14:paraId="02017B19" w14:textId="77777777" w:rsidR="003470A4" w:rsidRPr="005F1F06" w:rsidRDefault="003470A4" w:rsidP="006E20DF">
      <w:pPr>
        <w:widowControl w:val="0"/>
        <w:spacing w:after="0" w:line="240" w:lineRule="auto"/>
        <w:rPr>
          <w:rFonts w:ascii="Times New Roman" w:eastAsia="Times New Roman" w:hAnsi="Times New Roman" w:cs="Times New Roman"/>
          <w:i/>
          <w:snapToGrid w:val="0"/>
          <w:color w:val="000000"/>
          <w:sz w:val="24"/>
          <w:szCs w:val="24"/>
        </w:rPr>
      </w:pPr>
    </w:p>
    <w:p w14:paraId="397CBE08" w14:textId="77777777" w:rsidR="007C448B" w:rsidRPr="005F1F06" w:rsidRDefault="007C448B" w:rsidP="007C448B">
      <w:pPr>
        <w:widowControl w:val="0"/>
        <w:numPr>
          <w:ilvl w:val="0"/>
          <w:numId w:val="4"/>
        </w:numPr>
        <w:spacing w:before="240" w:after="240" w:line="240" w:lineRule="auto"/>
        <w:outlineLvl w:val="0"/>
        <w:rPr>
          <w:rFonts w:ascii="Times New Roman" w:eastAsia="Times New Roman" w:hAnsi="Times New Roman" w:cs="Times New Roman"/>
          <w:snapToGrid w:val="0"/>
          <w:color w:val="000000"/>
          <w:sz w:val="24"/>
          <w:szCs w:val="24"/>
          <w:u w:val="single"/>
        </w:rPr>
      </w:pPr>
      <w:r w:rsidRPr="005F1F06">
        <w:rPr>
          <w:rFonts w:ascii="Times New Roman" w:eastAsia="Times New Roman" w:hAnsi="Times New Roman" w:cs="Times New Roman"/>
          <w:b/>
          <w:snapToGrid w:val="0"/>
          <w:color w:val="000000"/>
          <w:sz w:val="24"/>
          <w:szCs w:val="24"/>
          <w:u w:val="single"/>
        </w:rPr>
        <w:t>CIRB Stipulations Requiring a Response:</w:t>
      </w:r>
    </w:p>
    <w:tbl>
      <w:tblPr>
        <w:tblW w:w="1071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080"/>
        <w:gridCol w:w="9090"/>
      </w:tblGrid>
      <w:tr w:rsidR="007C448B" w:rsidRPr="005F1F06" w14:paraId="20D88CCB" w14:textId="77777777" w:rsidTr="00E57788">
        <w:trPr>
          <w:trHeight w:val="350"/>
          <w:tblHeader/>
        </w:trPr>
        <w:tc>
          <w:tcPr>
            <w:tcW w:w="540" w:type="dxa"/>
            <w:tcBorders>
              <w:right w:val="single" w:sz="4" w:space="0" w:color="auto"/>
            </w:tcBorders>
          </w:tcPr>
          <w:p w14:paraId="2827399F" w14:textId="77777777" w:rsidR="007C448B" w:rsidRPr="005F1F06" w:rsidRDefault="007C448B" w:rsidP="00E57788">
            <w:pPr>
              <w:spacing w:after="0" w:line="240" w:lineRule="auto"/>
              <w:jc w:val="center"/>
              <w:rPr>
                <w:rFonts w:ascii="Times New Roman" w:eastAsia="Times New Roman" w:hAnsi="Times New Roman" w:cs="Times New Roman"/>
                <w:b/>
                <w:sz w:val="24"/>
                <w:szCs w:val="24"/>
              </w:rPr>
            </w:pPr>
            <w:r w:rsidRPr="005F1F06">
              <w:rPr>
                <w:rFonts w:ascii="Times New Roman" w:eastAsia="Times New Roman" w:hAnsi="Times New Roman" w:cs="Times New Roman"/>
                <w:b/>
                <w:sz w:val="24"/>
                <w:szCs w:val="24"/>
              </w:rPr>
              <w:t>#</w:t>
            </w:r>
          </w:p>
        </w:tc>
        <w:tc>
          <w:tcPr>
            <w:tcW w:w="1080" w:type="dxa"/>
            <w:tcBorders>
              <w:left w:val="single" w:sz="4" w:space="0" w:color="auto"/>
              <w:right w:val="single" w:sz="4" w:space="0" w:color="auto"/>
            </w:tcBorders>
          </w:tcPr>
          <w:p w14:paraId="03DA4682" w14:textId="77777777" w:rsidR="007C448B" w:rsidRPr="005F1F06" w:rsidRDefault="007C448B" w:rsidP="00E57788">
            <w:pPr>
              <w:spacing w:after="0" w:line="240" w:lineRule="auto"/>
              <w:jc w:val="center"/>
              <w:rPr>
                <w:rFonts w:ascii="Times New Roman" w:eastAsia="Times New Roman" w:hAnsi="Times New Roman" w:cs="Times New Roman"/>
                <w:b/>
                <w:sz w:val="24"/>
                <w:szCs w:val="24"/>
              </w:rPr>
            </w:pPr>
            <w:r w:rsidRPr="005F1F06">
              <w:rPr>
                <w:rFonts w:ascii="Times New Roman" w:eastAsia="Times New Roman" w:hAnsi="Times New Roman" w:cs="Times New Roman"/>
                <w:b/>
                <w:sz w:val="24"/>
                <w:szCs w:val="24"/>
              </w:rPr>
              <w:t>Section</w:t>
            </w:r>
          </w:p>
        </w:tc>
        <w:tc>
          <w:tcPr>
            <w:tcW w:w="9090" w:type="dxa"/>
            <w:tcBorders>
              <w:left w:val="single" w:sz="4" w:space="0" w:color="auto"/>
            </w:tcBorders>
          </w:tcPr>
          <w:p w14:paraId="67CF901D" w14:textId="77777777" w:rsidR="007C448B" w:rsidRPr="005F1F06" w:rsidRDefault="007C448B" w:rsidP="00E57788">
            <w:pPr>
              <w:spacing w:after="0" w:line="240" w:lineRule="auto"/>
              <w:jc w:val="center"/>
              <w:rPr>
                <w:rFonts w:ascii="Times New Roman" w:eastAsia="Times New Roman" w:hAnsi="Times New Roman" w:cs="Times New Roman"/>
                <w:b/>
                <w:sz w:val="24"/>
                <w:szCs w:val="24"/>
              </w:rPr>
            </w:pPr>
            <w:r w:rsidRPr="005F1F06">
              <w:rPr>
                <w:rFonts w:ascii="Times New Roman" w:eastAsia="Times New Roman" w:hAnsi="Times New Roman" w:cs="Times New Roman"/>
                <w:b/>
                <w:sz w:val="24"/>
                <w:szCs w:val="24"/>
              </w:rPr>
              <w:t>Comments</w:t>
            </w:r>
          </w:p>
        </w:tc>
      </w:tr>
      <w:tr w:rsidR="007C448B" w:rsidRPr="005F1F06" w14:paraId="22E04F71" w14:textId="77777777" w:rsidTr="00E57788">
        <w:tc>
          <w:tcPr>
            <w:tcW w:w="540" w:type="dxa"/>
            <w:tcBorders>
              <w:right w:val="single" w:sz="4" w:space="0" w:color="auto"/>
            </w:tcBorders>
          </w:tcPr>
          <w:p w14:paraId="2E9DFC92" w14:textId="77777777" w:rsidR="007C448B" w:rsidRPr="005F1F06" w:rsidRDefault="007C448B" w:rsidP="00E57788">
            <w:pPr>
              <w:widowControl w:val="0"/>
              <w:numPr>
                <w:ilvl w:val="0"/>
                <w:numId w:val="5"/>
              </w:numPr>
              <w:spacing w:after="0" w:line="240" w:lineRule="auto"/>
              <w:contextualSpacing/>
              <w:jc w:val="center"/>
              <w:rPr>
                <w:rFonts w:ascii="Times New Roman" w:eastAsia="Times New Roman" w:hAnsi="Times New Roman" w:cs="Times New Roman"/>
                <w:snapToGrid w:val="0"/>
                <w:color w:val="000000"/>
                <w:sz w:val="24"/>
                <w:szCs w:val="24"/>
              </w:rPr>
            </w:pPr>
          </w:p>
        </w:tc>
        <w:tc>
          <w:tcPr>
            <w:tcW w:w="1080" w:type="dxa"/>
            <w:tcBorders>
              <w:left w:val="single" w:sz="4" w:space="0" w:color="auto"/>
              <w:right w:val="single" w:sz="4" w:space="0" w:color="auto"/>
            </w:tcBorders>
          </w:tcPr>
          <w:p w14:paraId="7DEF490C" w14:textId="2627F85F" w:rsidR="007C448B" w:rsidRPr="005F1F06" w:rsidRDefault="007C448B" w:rsidP="00E57788">
            <w:pPr>
              <w:spacing w:after="0" w:line="240" w:lineRule="auto"/>
              <w:ind w:left="44"/>
              <w:rPr>
                <w:rFonts w:ascii="Times New Roman" w:eastAsia="Times New Roman" w:hAnsi="Times New Roman" w:cs="Times New Roman"/>
                <w:sz w:val="24"/>
                <w:szCs w:val="24"/>
              </w:rPr>
            </w:pPr>
          </w:p>
        </w:tc>
        <w:tc>
          <w:tcPr>
            <w:tcW w:w="9090" w:type="dxa"/>
            <w:tcBorders>
              <w:left w:val="single" w:sz="4" w:space="0" w:color="auto"/>
            </w:tcBorders>
          </w:tcPr>
          <w:p w14:paraId="5FD253A8" w14:textId="481D468A" w:rsidR="007C448B" w:rsidRPr="005F1F06" w:rsidRDefault="007C448B" w:rsidP="00E57788">
            <w:pPr>
              <w:autoSpaceDE w:val="0"/>
              <w:autoSpaceDN w:val="0"/>
              <w:adjustRightInd w:val="0"/>
              <w:spacing w:after="0" w:line="240" w:lineRule="auto"/>
              <w:rPr>
                <w:rFonts w:ascii="Times New Roman" w:eastAsia="Times New Roman" w:hAnsi="Times New Roman" w:cs="Times New Roman"/>
                <w:sz w:val="24"/>
                <w:szCs w:val="24"/>
              </w:rPr>
            </w:pPr>
          </w:p>
        </w:tc>
      </w:tr>
      <w:tr w:rsidR="007C448B" w:rsidRPr="005F1F06" w14:paraId="78A76010" w14:textId="77777777" w:rsidTr="00E57788">
        <w:tc>
          <w:tcPr>
            <w:tcW w:w="540" w:type="dxa"/>
            <w:tcBorders>
              <w:right w:val="single" w:sz="4" w:space="0" w:color="auto"/>
            </w:tcBorders>
          </w:tcPr>
          <w:p w14:paraId="12545BC0" w14:textId="77777777" w:rsidR="007C448B" w:rsidRPr="005F1F06" w:rsidRDefault="007C448B" w:rsidP="00E57788">
            <w:pPr>
              <w:widowControl w:val="0"/>
              <w:numPr>
                <w:ilvl w:val="0"/>
                <w:numId w:val="5"/>
              </w:numPr>
              <w:spacing w:after="0" w:line="240" w:lineRule="auto"/>
              <w:contextualSpacing/>
              <w:jc w:val="center"/>
              <w:rPr>
                <w:rFonts w:ascii="Times New Roman" w:eastAsia="Times New Roman" w:hAnsi="Times New Roman" w:cs="Times New Roman"/>
                <w:snapToGrid w:val="0"/>
                <w:color w:val="000000"/>
                <w:sz w:val="24"/>
                <w:szCs w:val="24"/>
              </w:rPr>
            </w:pPr>
          </w:p>
        </w:tc>
        <w:tc>
          <w:tcPr>
            <w:tcW w:w="1080" w:type="dxa"/>
            <w:tcBorders>
              <w:left w:val="single" w:sz="4" w:space="0" w:color="auto"/>
              <w:right w:val="single" w:sz="4" w:space="0" w:color="auto"/>
            </w:tcBorders>
          </w:tcPr>
          <w:p w14:paraId="495082FB" w14:textId="7661BEE0" w:rsidR="007C448B" w:rsidRPr="005F1F06" w:rsidRDefault="007C448B" w:rsidP="00E57788">
            <w:pPr>
              <w:spacing w:after="0" w:line="240" w:lineRule="auto"/>
              <w:ind w:left="44"/>
              <w:rPr>
                <w:rFonts w:ascii="Times New Roman" w:eastAsia="Times New Roman" w:hAnsi="Times New Roman" w:cs="Times New Roman"/>
                <w:sz w:val="24"/>
                <w:szCs w:val="24"/>
              </w:rPr>
            </w:pPr>
          </w:p>
        </w:tc>
        <w:tc>
          <w:tcPr>
            <w:tcW w:w="9090" w:type="dxa"/>
            <w:tcBorders>
              <w:left w:val="single" w:sz="4" w:space="0" w:color="auto"/>
            </w:tcBorders>
          </w:tcPr>
          <w:p w14:paraId="30BDB3CC" w14:textId="66701EFD" w:rsidR="007C448B" w:rsidRPr="005F1F06" w:rsidRDefault="007C448B" w:rsidP="00E57788">
            <w:pPr>
              <w:autoSpaceDE w:val="0"/>
              <w:autoSpaceDN w:val="0"/>
              <w:adjustRightInd w:val="0"/>
              <w:spacing w:after="0" w:line="240" w:lineRule="auto"/>
              <w:rPr>
                <w:rFonts w:ascii="Times New Roman" w:eastAsia="Times New Roman" w:hAnsi="Times New Roman" w:cs="Times New Roman"/>
                <w:sz w:val="24"/>
                <w:szCs w:val="24"/>
              </w:rPr>
            </w:pPr>
          </w:p>
        </w:tc>
      </w:tr>
    </w:tbl>
    <w:p w14:paraId="2CF351B3" w14:textId="77777777" w:rsidR="00490BD8" w:rsidRPr="005F1F06" w:rsidRDefault="00490BD8" w:rsidP="007C448B">
      <w:pPr>
        <w:rPr>
          <w:rFonts w:ascii="Times New Roman" w:hAnsi="Times New Roman" w:cs="Times New Roman"/>
        </w:rPr>
      </w:pPr>
    </w:p>
    <w:sectPr w:rsidR="00490BD8" w:rsidRPr="005F1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3D"/>
    <w:multiLevelType w:val="hybridMultilevel"/>
    <w:tmpl w:val="18500FD8"/>
    <w:lvl w:ilvl="0" w:tplc="507628C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16F28"/>
    <w:multiLevelType w:val="hybridMultilevel"/>
    <w:tmpl w:val="F0FA573A"/>
    <w:lvl w:ilvl="0" w:tplc="82EADBA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E3A1F"/>
    <w:multiLevelType w:val="hybridMultilevel"/>
    <w:tmpl w:val="03260036"/>
    <w:lvl w:ilvl="0" w:tplc="507628C2">
      <w:start w:val="1"/>
      <w:numFmt w:val="upperRoman"/>
      <w:lvlText w:val="%1."/>
      <w:lvlJc w:val="left"/>
      <w:pPr>
        <w:ind w:left="0" w:hanging="360"/>
      </w:pPr>
      <w:rPr>
        <w:b/>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61E41D1"/>
    <w:multiLevelType w:val="hybridMultilevel"/>
    <w:tmpl w:val="18500FD8"/>
    <w:lvl w:ilvl="0" w:tplc="507628C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C75A5"/>
    <w:multiLevelType w:val="hybridMultilevel"/>
    <w:tmpl w:val="A0BE0BD8"/>
    <w:lvl w:ilvl="0" w:tplc="1E4A88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E401F3"/>
    <w:multiLevelType w:val="multilevel"/>
    <w:tmpl w:val="D36C59CE"/>
    <w:lvl w:ilvl="0">
      <w:start w:val="1"/>
      <w:numFmt w:val="decimal"/>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DF"/>
    <w:rsid w:val="00100509"/>
    <w:rsid w:val="003470A4"/>
    <w:rsid w:val="00490BD8"/>
    <w:rsid w:val="00494BCC"/>
    <w:rsid w:val="005F1F06"/>
    <w:rsid w:val="00660505"/>
    <w:rsid w:val="006E20DF"/>
    <w:rsid w:val="007120D4"/>
    <w:rsid w:val="007C448B"/>
    <w:rsid w:val="00AC253B"/>
    <w:rsid w:val="00B30CF8"/>
    <w:rsid w:val="00B87861"/>
    <w:rsid w:val="00D27090"/>
    <w:rsid w:val="00DD193B"/>
    <w:rsid w:val="00EF7A97"/>
    <w:rsid w:val="00F53276"/>
    <w:rsid w:val="00FE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03E5"/>
  <w15:chartTrackingRefBased/>
  <w15:docId w15:val="{422D1FA9-D65E-4DC0-A872-7BB6DD6C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7861"/>
    <w:rPr>
      <w:sz w:val="16"/>
      <w:szCs w:val="16"/>
    </w:rPr>
  </w:style>
  <w:style w:type="paragraph" w:styleId="CommentText">
    <w:name w:val="annotation text"/>
    <w:basedOn w:val="Normal"/>
    <w:link w:val="CommentTextChar"/>
    <w:uiPriority w:val="99"/>
    <w:semiHidden/>
    <w:unhideWhenUsed/>
    <w:rsid w:val="00B87861"/>
    <w:pPr>
      <w:spacing w:line="240" w:lineRule="auto"/>
    </w:pPr>
    <w:rPr>
      <w:sz w:val="20"/>
      <w:szCs w:val="20"/>
    </w:rPr>
  </w:style>
  <w:style w:type="character" w:customStyle="1" w:styleId="CommentTextChar">
    <w:name w:val="Comment Text Char"/>
    <w:basedOn w:val="DefaultParagraphFont"/>
    <w:link w:val="CommentText"/>
    <w:uiPriority w:val="99"/>
    <w:semiHidden/>
    <w:rsid w:val="00B87861"/>
    <w:rPr>
      <w:sz w:val="20"/>
      <w:szCs w:val="20"/>
    </w:rPr>
  </w:style>
  <w:style w:type="paragraph" w:styleId="CommentSubject">
    <w:name w:val="annotation subject"/>
    <w:basedOn w:val="CommentText"/>
    <w:next w:val="CommentText"/>
    <w:link w:val="CommentSubjectChar"/>
    <w:uiPriority w:val="99"/>
    <w:semiHidden/>
    <w:unhideWhenUsed/>
    <w:rsid w:val="00B87861"/>
    <w:rPr>
      <w:b/>
      <w:bCs/>
    </w:rPr>
  </w:style>
  <w:style w:type="character" w:customStyle="1" w:styleId="CommentSubjectChar">
    <w:name w:val="Comment Subject Char"/>
    <w:basedOn w:val="CommentTextChar"/>
    <w:link w:val="CommentSubject"/>
    <w:uiPriority w:val="99"/>
    <w:semiHidden/>
    <w:rsid w:val="00B87861"/>
    <w:rPr>
      <w:b/>
      <w:bCs/>
      <w:sz w:val="20"/>
      <w:szCs w:val="20"/>
    </w:rPr>
  </w:style>
  <w:style w:type="paragraph" w:styleId="BalloonText">
    <w:name w:val="Balloon Text"/>
    <w:basedOn w:val="Normal"/>
    <w:link w:val="BalloonTextChar"/>
    <w:uiPriority w:val="99"/>
    <w:semiHidden/>
    <w:unhideWhenUsed/>
    <w:rsid w:val="00B8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61"/>
    <w:rPr>
      <w:rFonts w:ascii="Segoe UI" w:hAnsi="Segoe UI" w:cs="Segoe UI"/>
      <w:sz w:val="18"/>
      <w:szCs w:val="18"/>
    </w:rPr>
  </w:style>
  <w:style w:type="paragraph" w:customStyle="1" w:styleId="Default">
    <w:name w:val="Default"/>
    <w:rsid w:val="00EF7A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Cancer Institute</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Kruhm, Martha (NIH/NCI) [E]</dc:creator>
  <cp:keywords/>
  <dc:description/>
  <cp:lastModifiedBy>Brian Campbell</cp:lastModifiedBy>
  <cp:revision>2</cp:revision>
  <dcterms:created xsi:type="dcterms:W3CDTF">2021-05-11T19:30:00Z</dcterms:created>
  <dcterms:modified xsi:type="dcterms:W3CDTF">2021-05-11T19:30:00Z</dcterms:modified>
</cp:coreProperties>
</file>