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7" w:rsidRPr="00CF2A71" w:rsidRDefault="00480567" w:rsidP="00480567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F2A71">
        <w:rPr>
          <w:rFonts w:ascii="Times New Roman" w:hAnsi="Times New Roman"/>
          <w:b/>
          <w:sz w:val="24"/>
          <w:szCs w:val="24"/>
        </w:rPr>
        <w:t>NCI CIRB Oversight Questionnaire</w:t>
      </w:r>
    </w:p>
    <w:p w:rsidR="00480567" w:rsidRPr="00CF2A71" w:rsidRDefault="00480567" w:rsidP="00480567">
      <w:pPr>
        <w:spacing w:after="0" w:line="240" w:lineRule="auto"/>
        <w:jc w:val="center"/>
        <w:textAlignment w:val="top"/>
        <w:rPr>
          <w:rFonts w:ascii="Times New Roman" w:hAnsi="Times New Roman"/>
          <w:i/>
          <w:color w:val="2F5496"/>
          <w:sz w:val="24"/>
          <w:szCs w:val="24"/>
        </w:rPr>
      </w:pPr>
      <w:r w:rsidRPr="00CF2A71">
        <w:rPr>
          <w:rFonts w:ascii="Times New Roman" w:hAnsi="Times New Roman"/>
          <w:i/>
          <w:color w:val="2F5496"/>
          <w:sz w:val="24"/>
          <w:szCs w:val="24"/>
        </w:rPr>
        <w:t>[The oversight questionnaire is completed by an institution that identifies as not having an internal IRB.]</w:t>
      </w:r>
    </w:p>
    <w:p w:rsidR="00D546DF" w:rsidRPr="00CF2A71" w:rsidRDefault="00D546DF" w:rsidP="00C677B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A301CD" w:rsidRPr="00CF2A71" w:rsidRDefault="00E6301D" w:rsidP="00A301CD">
      <w:pPr>
        <w:pStyle w:val="PlainText"/>
        <w:rPr>
          <w:rFonts w:ascii="Times New Roman" w:hAnsi="Times New Roman"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>Institution</w:t>
      </w:r>
      <w:r w:rsidR="006B2E66" w:rsidRPr="00CF2A71">
        <w:rPr>
          <w:rFonts w:ascii="Times New Roman" w:hAnsi="Times New Roman"/>
          <w:b/>
          <w:sz w:val="24"/>
          <w:szCs w:val="24"/>
        </w:rPr>
        <w:t xml:space="preserve"> Name</w:t>
      </w:r>
      <w:r w:rsidR="00F71DCD" w:rsidRPr="00CF2A71">
        <w:rPr>
          <w:rFonts w:ascii="Times New Roman" w:hAnsi="Times New Roman"/>
          <w:b/>
          <w:sz w:val="24"/>
          <w:szCs w:val="24"/>
        </w:rPr>
        <w:t xml:space="preserve"> and </w:t>
      </w:r>
      <w:r w:rsidR="00480567" w:rsidRPr="00CF2A71">
        <w:rPr>
          <w:rFonts w:ascii="Times New Roman" w:hAnsi="Times New Roman"/>
          <w:b/>
          <w:sz w:val="24"/>
          <w:szCs w:val="24"/>
        </w:rPr>
        <w:t>(</w:t>
      </w:r>
      <w:r w:rsidR="00F71DCD" w:rsidRPr="00CF2A71">
        <w:rPr>
          <w:rFonts w:ascii="Times New Roman" w:hAnsi="Times New Roman"/>
          <w:b/>
          <w:sz w:val="24"/>
          <w:szCs w:val="24"/>
        </w:rPr>
        <w:t>CTEP Site Code</w:t>
      </w:r>
      <w:r w:rsidR="00480567" w:rsidRPr="00CF2A71">
        <w:rPr>
          <w:rFonts w:ascii="Times New Roman" w:hAnsi="Times New Roman"/>
          <w:b/>
          <w:sz w:val="24"/>
          <w:szCs w:val="24"/>
        </w:rPr>
        <w:t>)</w:t>
      </w:r>
      <w:r w:rsidRPr="00CF2A71">
        <w:rPr>
          <w:rFonts w:ascii="Times New Roman" w:hAnsi="Times New Roman"/>
          <w:b/>
          <w:sz w:val="24"/>
          <w:szCs w:val="24"/>
        </w:rPr>
        <w:t>:</w:t>
      </w:r>
      <w:r w:rsidR="00467652" w:rsidRPr="00CF2A71">
        <w:rPr>
          <w:rFonts w:ascii="Times New Roman" w:hAnsi="Times New Roman"/>
          <w:b/>
          <w:sz w:val="24"/>
          <w:szCs w:val="24"/>
        </w:rPr>
        <w:t xml:space="preserve">  </w:t>
      </w:r>
    </w:p>
    <w:p w:rsidR="00833E62" w:rsidRPr="00CF2A71" w:rsidRDefault="00A301CD" w:rsidP="00833E62">
      <w:pPr>
        <w:rPr>
          <w:rFonts w:ascii="Times New Roman" w:hAnsi="Times New Roman"/>
          <w:i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br/>
      </w:r>
      <w:r w:rsidR="00480567" w:rsidRPr="00CF2A71">
        <w:rPr>
          <w:rFonts w:ascii="Times New Roman" w:hAnsi="Times New Roman"/>
          <w:b/>
          <w:sz w:val="24"/>
          <w:szCs w:val="24"/>
        </w:rPr>
        <w:t xml:space="preserve">Name of </w:t>
      </w:r>
      <w:r w:rsidR="00EC1AE4" w:rsidRPr="00CF2A71">
        <w:rPr>
          <w:rFonts w:ascii="Times New Roman" w:hAnsi="Times New Roman"/>
          <w:b/>
          <w:sz w:val="24"/>
          <w:szCs w:val="24"/>
        </w:rPr>
        <w:t xml:space="preserve">Network </w:t>
      </w:r>
      <w:r w:rsidR="00833E62" w:rsidRPr="00CF2A71">
        <w:rPr>
          <w:rFonts w:ascii="Times New Roman" w:hAnsi="Times New Roman"/>
          <w:b/>
          <w:sz w:val="24"/>
          <w:szCs w:val="24"/>
        </w:rPr>
        <w:t>Group Membership</w:t>
      </w:r>
      <w:r w:rsidR="00480567" w:rsidRPr="00CF2A71">
        <w:rPr>
          <w:rFonts w:ascii="Times New Roman" w:hAnsi="Times New Roman"/>
          <w:b/>
          <w:sz w:val="24"/>
          <w:szCs w:val="24"/>
        </w:rPr>
        <w:t>:</w:t>
      </w:r>
      <w:r w:rsidR="00480567" w:rsidRPr="00CF2A71">
        <w:rPr>
          <w:rFonts w:ascii="Times New Roman" w:hAnsi="Times New Roman"/>
          <w:i/>
          <w:color w:val="2F5496"/>
          <w:sz w:val="24"/>
          <w:szCs w:val="24"/>
        </w:rPr>
        <w:t>[Provide membership status (i.e., Main Member, Affiliate Member) Provide the name of Main Member and their CTEP Site Code if your institution is an Affiliate Member.]</w:t>
      </w:r>
      <w:r w:rsidR="00AB4454" w:rsidRPr="00CF2A71">
        <w:rPr>
          <w:rFonts w:ascii="Times New Roman" w:hAnsi="Times New Roman"/>
          <w:i/>
          <w:color w:val="2F5496"/>
          <w:sz w:val="24"/>
          <w:szCs w:val="24"/>
        </w:rPr>
        <w:t xml:space="preserve"> </w:t>
      </w:r>
      <w:r w:rsidR="00AB4454" w:rsidRPr="00CF2A71">
        <w:rPr>
          <w:rFonts w:ascii="Times New Roman" w:hAnsi="Times New Roman"/>
          <w:i/>
          <w:color w:val="FF0000"/>
          <w:sz w:val="24"/>
          <w:szCs w:val="24"/>
        </w:rPr>
        <w:t xml:space="preserve">You must </w:t>
      </w:r>
      <w:r w:rsidR="00697345" w:rsidRPr="00CF2A71">
        <w:rPr>
          <w:rFonts w:ascii="Times New Roman" w:hAnsi="Times New Roman"/>
          <w:i/>
          <w:color w:val="FF0000"/>
          <w:sz w:val="24"/>
          <w:szCs w:val="24"/>
        </w:rPr>
        <w:t xml:space="preserve">be on  </w:t>
      </w:r>
      <w:r w:rsidR="00AB4454" w:rsidRPr="00CF2A71">
        <w:rPr>
          <w:rFonts w:ascii="Times New Roman" w:hAnsi="Times New Roman"/>
          <w:i/>
          <w:color w:val="FF0000"/>
          <w:sz w:val="24"/>
          <w:szCs w:val="24"/>
        </w:rPr>
        <w:t xml:space="preserve">a Network Group Membership </w:t>
      </w:r>
      <w:r w:rsidR="00697345" w:rsidRPr="00CF2A71">
        <w:rPr>
          <w:rFonts w:ascii="Times New Roman" w:hAnsi="Times New Roman"/>
          <w:i/>
          <w:color w:val="FF0000"/>
          <w:sz w:val="24"/>
          <w:szCs w:val="24"/>
        </w:rPr>
        <w:t xml:space="preserve">roster </w:t>
      </w:r>
      <w:r w:rsidR="00AB4454" w:rsidRPr="00CF2A71">
        <w:rPr>
          <w:rFonts w:ascii="Times New Roman" w:hAnsi="Times New Roman"/>
          <w:i/>
          <w:color w:val="FF0000"/>
          <w:sz w:val="24"/>
          <w:szCs w:val="24"/>
        </w:rPr>
        <w:t>in order to enroll with the CIRB.</w:t>
      </w:r>
    </w:p>
    <w:p w:rsidR="00E44EFC" w:rsidRPr="00CF2A71" w:rsidRDefault="00E44EFC" w:rsidP="00E44EFC">
      <w:pPr>
        <w:rPr>
          <w:rFonts w:ascii="Times New Roman" w:hAnsi="Times New Roman"/>
          <w:i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>Person in Charge of Oversight (</w:t>
      </w:r>
      <w:r w:rsidR="0093354A" w:rsidRPr="00CF2A71">
        <w:rPr>
          <w:rFonts w:ascii="Times New Roman" w:hAnsi="Times New Roman"/>
          <w:b/>
          <w:sz w:val="24"/>
          <w:szCs w:val="24"/>
        </w:rPr>
        <w:t xml:space="preserve">Department, Name and </w:t>
      </w:r>
      <w:r w:rsidRPr="00CF2A71">
        <w:rPr>
          <w:rFonts w:ascii="Times New Roman" w:hAnsi="Times New Roman"/>
          <w:b/>
          <w:sz w:val="24"/>
          <w:szCs w:val="24"/>
        </w:rPr>
        <w:t>Title)</w:t>
      </w:r>
      <w:r w:rsidR="00C41679" w:rsidRPr="00CF2A71">
        <w:rPr>
          <w:rFonts w:ascii="Times New Roman" w:hAnsi="Times New Roman"/>
          <w:b/>
          <w:sz w:val="24"/>
          <w:szCs w:val="24"/>
        </w:rPr>
        <w:t>:</w:t>
      </w:r>
      <w:r w:rsidRPr="00CF2A71">
        <w:rPr>
          <w:rFonts w:ascii="Times New Roman" w:hAnsi="Times New Roman"/>
          <w:b/>
          <w:sz w:val="24"/>
          <w:szCs w:val="24"/>
        </w:rPr>
        <w:t xml:space="preserve"> </w:t>
      </w:r>
      <w:r w:rsidR="0093354A" w:rsidRPr="00CF2A71">
        <w:rPr>
          <w:rFonts w:ascii="Times New Roman" w:hAnsi="Times New Roman"/>
          <w:i/>
          <w:color w:val="2F5496"/>
          <w:sz w:val="24"/>
          <w:szCs w:val="24"/>
        </w:rPr>
        <w:t>[</w:t>
      </w:r>
      <w:r w:rsidRPr="00CF2A71">
        <w:rPr>
          <w:rFonts w:ascii="Times New Roman" w:hAnsi="Times New Roman"/>
          <w:i/>
          <w:color w:val="2F5496"/>
          <w:sz w:val="24"/>
          <w:szCs w:val="24"/>
        </w:rPr>
        <w:t>This person cannot be a Principal Investigator who will open studies with the CIRB or a team member that intera</w:t>
      </w:r>
      <w:r w:rsidR="00C41679" w:rsidRPr="00CF2A71">
        <w:rPr>
          <w:rFonts w:ascii="Times New Roman" w:hAnsi="Times New Roman"/>
          <w:i/>
          <w:color w:val="2F5496"/>
          <w:sz w:val="24"/>
          <w:szCs w:val="24"/>
        </w:rPr>
        <w:t>cts with study participants. Please describe how this person oversees the conduct of research</w:t>
      </w:r>
      <w:r w:rsidR="00056C4E" w:rsidRPr="00CF2A71">
        <w:rPr>
          <w:rFonts w:ascii="Times New Roman" w:hAnsi="Times New Roman"/>
          <w:i/>
          <w:color w:val="2F5496"/>
          <w:sz w:val="24"/>
          <w:szCs w:val="24"/>
        </w:rPr>
        <w:t xml:space="preserve"> in question #2</w:t>
      </w:r>
      <w:r w:rsidR="00C41679" w:rsidRPr="00CF2A71">
        <w:rPr>
          <w:rFonts w:ascii="Times New Roman" w:hAnsi="Times New Roman"/>
          <w:i/>
          <w:color w:val="2F5496"/>
          <w:sz w:val="24"/>
          <w:szCs w:val="24"/>
        </w:rPr>
        <w:t>.</w:t>
      </w:r>
      <w:r w:rsidR="0093354A" w:rsidRPr="00CF2A71">
        <w:rPr>
          <w:rFonts w:ascii="Times New Roman" w:hAnsi="Times New Roman"/>
          <w:i/>
          <w:color w:val="2F5496"/>
          <w:sz w:val="24"/>
          <w:szCs w:val="24"/>
        </w:rPr>
        <w:t>]</w:t>
      </w:r>
    </w:p>
    <w:p w:rsidR="006E3E1F" w:rsidRPr="00CF2A71" w:rsidRDefault="00D546DF" w:rsidP="00CF2A7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>Oversight Processes</w:t>
      </w:r>
      <w:r w:rsidR="00C41679" w:rsidRPr="00CF2A71">
        <w:rPr>
          <w:rFonts w:ascii="Times New Roman" w:hAnsi="Times New Roman"/>
          <w:b/>
          <w:sz w:val="24"/>
          <w:szCs w:val="24"/>
        </w:rPr>
        <w:t>:</w:t>
      </w:r>
      <w:r w:rsidRPr="00CF2A71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40363769"/>
      <w:r w:rsidRPr="00CF2A71">
        <w:rPr>
          <w:rFonts w:ascii="Times New Roman" w:hAnsi="Times New Roman"/>
          <w:sz w:val="24"/>
          <w:szCs w:val="24"/>
        </w:rPr>
        <w:t>IDENTIFY INSTITUTION-SPECIFIC PROCEDURES FOR HOW THE FOLLOWING ARE MET</w:t>
      </w:r>
      <w:r w:rsidR="00AE3EC6" w:rsidRPr="00CF2A71">
        <w:rPr>
          <w:rFonts w:ascii="Times New Roman" w:hAnsi="Times New Roman"/>
          <w:i/>
          <w:sz w:val="24"/>
          <w:szCs w:val="24"/>
        </w:rPr>
        <w:t xml:space="preserve"> </w:t>
      </w:r>
      <w:r w:rsidR="0093354A" w:rsidRPr="00CF2A71">
        <w:rPr>
          <w:rFonts w:ascii="Times New Roman" w:hAnsi="Times New Roman"/>
          <w:i/>
          <w:color w:val="2F5496"/>
          <w:sz w:val="24"/>
          <w:szCs w:val="24"/>
        </w:rPr>
        <w:t>[</w:t>
      </w:r>
      <w:r w:rsidR="00651D42" w:rsidRPr="00CF2A71">
        <w:rPr>
          <w:rFonts w:ascii="Times New Roman" w:hAnsi="Times New Roman"/>
          <w:i/>
          <w:color w:val="2F5496"/>
          <w:sz w:val="24"/>
          <w:szCs w:val="24"/>
        </w:rPr>
        <w:t>Provide policies, SOPs,</w:t>
      </w:r>
      <w:r w:rsidR="0093354A" w:rsidRPr="00CF2A71">
        <w:rPr>
          <w:rFonts w:ascii="Times New Roman" w:hAnsi="Times New Roman"/>
          <w:i/>
          <w:color w:val="2F5496"/>
          <w:sz w:val="24"/>
          <w:szCs w:val="24"/>
        </w:rPr>
        <w:t xml:space="preserve"> </w:t>
      </w:r>
      <w:r w:rsidR="00015886" w:rsidRPr="00CF2A71">
        <w:rPr>
          <w:rFonts w:ascii="Times New Roman" w:hAnsi="Times New Roman"/>
          <w:i/>
          <w:color w:val="2F5496"/>
          <w:sz w:val="24"/>
          <w:szCs w:val="24"/>
        </w:rPr>
        <w:t>organization</w:t>
      </w:r>
      <w:r w:rsidR="0093354A" w:rsidRPr="00CF2A71">
        <w:rPr>
          <w:rFonts w:ascii="Times New Roman" w:hAnsi="Times New Roman"/>
          <w:i/>
          <w:color w:val="2F5496"/>
          <w:sz w:val="24"/>
          <w:szCs w:val="24"/>
        </w:rPr>
        <w:t xml:space="preserve"> chart</w:t>
      </w:r>
      <w:r w:rsidR="00FF0E71" w:rsidRPr="00CF2A71">
        <w:rPr>
          <w:rFonts w:ascii="Times New Roman" w:hAnsi="Times New Roman"/>
          <w:i/>
          <w:color w:val="2F5496"/>
          <w:sz w:val="24"/>
          <w:szCs w:val="24"/>
        </w:rPr>
        <w:t xml:space="preserve"> or other supporting documents that will </w:t>
      </w:r>
      <w:r w:rsidR="00651D42" w:rsidRPr="00CF2A71">
        <w:rPr>
          <w:rFonts w:ascii="Times New Roman" w:hAnsi="Times New Roman"/>
          <w:i/>
          <w:color w:val="2F5496"/>
          <w:sz w:val="24"/>
          <w:szCs w:val="24"/>
        </w:rPr>
        <w:t>support your responses</w:t>
      </w:r>
      <w:r w:rsidR="00A47BDD" w:rsidRPr="00CF2A71">
        <w:rPr>
          <w:rFonts w:ascii="Times New Roman" w:hAnsi="Times New Roman"/>
          <w:i/>
          <w:color w:val="2F5496"/>
          <w:sz w:val="24"/>
          <w:szCs w:val="24"/>
        </w:rPr>
        <w:t>.]</w:t>
      </w:r>
    </w:p>
    <w:bookmarkEnd w:id="1"/>
    <w:p w:rsidR="006E3E1F" w:rsidRPr="00CF2A71" w:rsidRDefault="006E3E1F" w:rsidP="006E3E1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B0D13" w:rsidRPr="00CF2A71" w:rsidRDefault="00C41679" w:rsidP="00BB0D13">
      <w:pPr>
        <w:pStyle w:val="ListParagraph"/>
        <w:numPr>
          <w:ilvl w:val="0"/>
          <w:numId w:val="4"/>
        </w:numPr>
        <w:rPr>
          <w:rFonts w:ascii="Times New Roman" w:hAnsi="Times New Roman"/>
          <w:i/>
          <w:color w:val="2F5496"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>How does the institution ensure</w:t>
      </w:r>
      <w:r w:rsidR="00D546DF" w:rsidRPr="00CF2A71">
        <w:rPr>
          <w:rFonts w:ascii="Times New Roman" w:hAnsi="Times New Roman"/>
          <w:b/>
          <w:sz w:val="24"/>
          <w:szCs w:val="24"/>
        </w:rPr>
        <w:t xml:space="preserve"> the initial and ongoing qualifications of in</w:t>
      </w:r>
      <w:r w:rsidR="006E3E1F" w:rsidRPr="00CF2A71">
        <w:rPr>
          <w:rFonts w:ascii="Times New Roman" w:hAnsi="Times New Roman"/>
          <w:b/>
          <w:sz w:val="24"/>
          <w:szCs w:val="24"/>
        </w:rPr>
        <w:t xml:space="preserve">vestigators and research staff? </w:t>
      </w:r>
      <w:r w:rsidR="00D546DF" w:rsidRPr="00CF2A7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40363855"/>
      <w:r w:rsidR="00BB0D13" w:rsidRPr="00CF2A71">
        <w:rPr>
          <w:rFonts w:ascii="Times New Roman" w:hAnsi="Times New Roman"/>
          <w:i/>
          <w:color w:val="2F5496"/>
          <w:sz w:val="24"/>
          <w:szCs w:val="24"/>
        </w:rPr>
        <w:t>[Describe the process for collecting and reviewing qualifications of the research team.]</w:t>
      </w:r>
    </w:p>
    <w:bookmarkEnd w:id="2"/>
    <w:p w:rsidR="00B3735B" w:rsidRPr="00CF2A71" w:rsidRDefault="00B3735B" w:rsidP="00CF2A7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461BAA" w:rsidRPr="00CF2A71" w:rsidRDefault="00C41679" w:rsidP="00D222C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>What are the processes for o</w:t>
      </w:r>
      <w:r w:rsidR="00D546DF" w:rsidRPr="00CF2A71">
        <w:rPr>
          <w:rFonts w:ascii="Times New Roman" w:hAnsi="Times New Roman"/>
          <w:b/>
          <w:sz w:val="24"/>
          <w:szCs w:val="24"/>
        </w:rPr>
        <w:t>verseein</w:t>
      </w:r>
      <w:r w:rsidR="006E3E1F" w:rsidRPr="00CF2A71">
        <w:rPr>
          <w:rFonts w:ascii="Times New Roman" w:hAnsi="Times New Roman"/>
          <w:b/>
          <w:sz w:val="24"/>
          <w:szCs w:val="24"/>
        </w:rPr>
        <w:t>g the conduct of the research?</w:t>
      </w:r>
      <w:r w:rsidR="00FF0E71" w:rsidRPr="00CF2A7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40364031"/>
      <w:r w:rsidR="00BB0D13" w:rsidRPr="00CF2A71">
        <w:rPr>
          <w:rFonts w:ascii="Times New Roman" w:hAnsi="Times New Roman"/>
          <w:i/>
          <w:color w:val="2F5496"/>
          <w:sz w:val="24"/>
          <w:szCs w:val="24"/>
        </w:rPr>
        <w:t>[</w:t>
      </w:r>
      <w:r w:rsidR="00FF0E71" w:rsidRPr="00CF2A71">
        <w:rPr>
          <w:rFonts w:ascii="Times New Roman" w:hAnsi="Times New Roman"/>
          <w:i/>
          <w:color w:val="2F5496"/>
          <w:sz w:val="24"/>
          <w:szCs w:val="24"/>
        </w:rPr>
        <w:t>Describe how the person</w:t>
      </w:r>
      <w:r w:rsidR="00BB0D13" w:rsidRPr="00CF2A71">
        <w:rPr>
          <w:rFonts w:ascii="Times New Roman" w:hAnsi="Times New Roman"/>
          <w:i/>
          <w:color w:val="2F5496"/>
          <w:sz w:val="24"/>
          <w:szCs w:val="24"/>
        </w:rPr>
        <w:t>(s)</w:t>
      </w:r>
      <w:r w:rsidR="00FF0E71" w:rsidRPr="00CF2A71">
        <w:rPr>
          <w:rFonts w:ascii="Times New Roman" w:hAnsi="Times New Roman"/>
          <w:i/>
          <w:color w:val="2F5496"/>
          <w:sz w:val="24"/>
          <w:szCs w:val="24"/>
        </w:rPr>
        <w:t xml:space="preserve"> </w:t>
      </w:r>
      <w:r w:rsidR="00B3735B" w:rsidRPr="00CF2A71">
        <w:rPr>
          <w:rFonts w:ascii="Times New Roman" w:hAnsi="Times New Roman"/>
          <w:i/>
          <w:color w:val="2F5496"/>
          <w:sz w:val="24"/>
          <w:szCs w:val="24"/>
        </w:rPr>
        <w:t>in charge of oversight assure the conduct of research adheres to applicable federal and local regulation</w:t>
      </w:r>
      <w:r w:rsidR="00015886" w:rsidRPr="00CF2A71">
        <w:rPr>
          <w:rFonts w:ascii="Times New Roman" w:hAnsi="Times New Roman"/>
          <w:i/>
          <w:color w:val="2F5496"/>
          <w:sz w:val="24"/>
          <w:szCs w:val="24"/>
        </w:rPr>
        <w:t>s.  Include details of their duties, how they fulfill their duties, and who they report to. ]</w:t>
      </w:r>
      <w:bookmarkEnd w:id="3"/>
    </w:p>
    <w:p w:rsidR="00AE3EC6" w:rsidRPr="00CF2A71" w:rsidRDefault="00AE3EC6" w:rsidP="00FF2362">
      <w:pPr>
        <w:pStyle w:val="ListParagraph"/>
        <w:rPr>
          <w:rFonts w:ascii="Times New Roman" w:hAnsi="Times New Roman"/>
          <w:sz w:val="24"/>
          <w:szCs w:val="24"/>
        </w:rPr>
      </w:pPr>
    </w:p>
    <w:p w:rsidR="00D546DF" w:rsidRPr="00CF2A71" w:rsidRDefault="006E3E1F" w:rsidP="007D2550">
      <w:pPr>
        <w:pStyle w:val="ListParagraph"/>
        <w:numPr>
          <w:ilvl w:val="0"/>
          <w:numId w:val="2"/>
        </w:numPr>
        <w:rPr>
          <w:rStyle w:val="xformelement"/>
          <w:rFonts w:ascii="Times New Roman" w:hAnsi="Times New Roman"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 xml:space="preserve">How is protocol compliance monitored? </w:t>
      </w:r>
      <w:bookmarkStart w:id="4" w:name="_Hlk40364119"/>
      <w:r w:rsidR="00BB0D13" w:rsidRPr="00CF2A71">
        <w:rPr>
          <w:rFonts w:ascii="Times New Roman" w:hAnsi="Times New Roman"/>
          <w:i/>
          <w:color w:val="2F5496"/>
          <w:sz w:val="24"/>
          <w:szCs w:val="24"/>
        </w:rPr>
        <w:t>[</w:t>
      </w:r>
      <w:r w:rsidRPr="00CF2A71">
        <w:rPr>
          <w:rFonts w:ascii="Times New Roman" w:hAnsi="Times New Roman"/>
          <w:i/>
          <w:color w:val="2F5496"/>
          <w:sz w:val="24"/>
          <w:szCs w:val="24"/>
        </w:rPr>
        <w:t>Provide information such as perso</w:t>
      </w:r>
      <w:r w:rsidR="00A9434F" w:rsidRPr="00CF2A71">
        <w:rPr>
          <w:rFonts w:ascii="Times New Roman" w:hAnsi="Times New Roman"/>
          <w:i/>
          <w:color w:val="2F5496"/>
          <w:sz w:val="24"/>
          <w:szCs w:val="24"/>
        </w:rPr>
        <w:t xml:space="preserve">n, department or committee responsible for </w:t>
      </w:r>
      <w:r w:rsidR="00FF0E71" w:rsidRPr="00CF2A71">
        <w:rPr>
          <w:rFonts w:ascii="Times New Roman" w:hAnsi="Times New Roman"/>
          <w:i/>
          <w:color w:val="2F5496"/>
          <w:sz w:val="24"/>
          <w:szCs w:val="24"/>
        </w:rPr>
        <w:t xml:space="preserve">the </w:t>
      </w:r>
      <w:r w:rsidR="00A9434F" w:rsidRPr="00CF2A71">
        <w:rPr>
          <w:rFonts w:ascii="Times New Roman" w:hAnsi="Times New Roman"/>
          <w:i/>
          <w:color w:val="2F5496"/>
          <w:sz w:val="24"/>
          <w:szCs w:val="24"/>
        </w:rPr>
        <w:t xml:space="preserve">monitoring </w:t>
      </w:r>
      <w:r w:rsidR="00FF0E71" w:rsidRPr="00CF2A71">
        <w:rPr>
          <w:rFonts w:ascii="Times New Roman" w:hAnsi="Times New Roman"/>
          <w:i/>
          <w:color w:val="2F5496"/>
          <w:sz w:val="24"/>
          <w:szCs w:val="24"/>
        </w:rPr>
        <w:t xml:space="preserve">of protocol </w:t>
      </w:r>
      <w:r w:rsidR="00A9434F" w:rsidRPr="00CF2A71">
        <w:rPr>
          <w:rFonts w:ascii="Times New Roman" w:hAnsi="Times New Roman"/>
          <w:i/>
          <w:color w:val="2F5496"/>
          <w:sz w:val="24"/>
          <w:szCs w:val="24"/>
        </w:rPr>
        <w:t>compliance, frequency of inter</w:t>
      </w:r>
      <w:r w:rsidR="00EC1AE4" w:rsidRPr="00CF2A71">
        <w:rPr>
          <w:rFonts w:ascii="Times New Roman" w:hAnsi="Times New Roman"/>
          <w:i/>
          <w:color w:val="2F5496"/>
          <w:sz w:val="24"/>
          <w:szCs w:val="24"/>
        </w:rPr>
        <w:t xml:space="preserve">nal audit </w:t>
      </w:r>
      <w:r w:rsidR="00FF0E71" w:rsidRPr="00CF2A71">
        <w:rPr>
          <w:rFonts w:ascii="Times New Roman" w:hAnsi="Times New Roman"/>
          <w:i/>
          <w:color w:val="2F5496"/>
          <w:sz w:val="24"/>
          <w:szCs w:val="24"/>
        </w:rPr>
        <w:t xml:space="preserve">and/or external audit, describe audit </w:t>
      </w:r>
      <w:r w:rsidR="00EC1AE4" w:rsidRPr="00CF2A71">
        <w:rPr>
          <w:rFonts w:ascii="Times New Roman" w:hAnsi="Times New Roman"/>
          <w:i/>
          <w:color w:val="2F5496"/>
          <w:sz w:val="24"/>
          <w:szCs w:val="24"/>
        </w:rPr>
        <w:t>process</w:t>
      </w:r>
      <w:r w:rsidR="00A9434F" w:rsidRPr="00CF2A71">
        <w:rPr>
          <w:rFonts w:ascii="Times New Roman" w:hAnsi="Times New Roman"/>
          <w:i/>
          <w:color w:val="2F5496"/>
          <w:sz w:val="24"/>
          <w:szCs w:val="24"/>
        </w:rPr>
        <w:t>,</w:t>
      </w:r>
      <w:r w:rsidR="00EC1AE4" w:rsidRPr="00CF2A71">
        <w:rPr>
          <w:rFonts w:ascii="Times New Roman" w:hAnsi="Times New Roman"/>
          <w:i/>
          <w:color w:val="2F5496"/>
          <w:sz w:val="24"/>
          <w:szCs w:val="24"/>
        </w:rPr>
        <w:t xml:space="preserve"> who is responsible for reporting of SAEs</w:t>
      </w:r>
      <w:r w:rsidR="00BB0D13" w:rsidRPr="00CF2A71">
        <w:rPr>
          <w:rFonts w:ascii="Times New Roman" w:hAnsi="Times New Roman"/>
          <w:i/>
          <w:color w:val="2F5496"/>
          <w:sz w:val="24"/>
          <w:szCs w:val="24"/>
        </w:rPr>
        <w:t>.]</w:t>
      </w:r>
      <w:bookmarkEnd w:id="4"/>
    </w:p>
    <w:p w:rsidR="00AE3EC6" w:rsidRPr="00CF2A71" w:rsidRDefault="00AE3EC6" w:rsidP="00D546DF">
      <w:pPr>
        <w:pStyle w:val="ListParagraph"/>
        <w:rPr>
          <w:rStyle w:val="xformelement"/>
          <w:rFonts w:ascii="Times New Roman" w:hAnsi="Times New Roman"/>
          <w:sz w:val="24"/>
          <w:szCs w:val="24"/>
        </w:rPr>
      </w:pPr>
    </w:p>
    <w:p w:rsidR="009E1D5E" w:rsidRPr="00CF2A71" w:rsidRDefault="00A9434F" w:rsidP="00E10C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 xml:space="preserve">How is </w:t>
      </w:r>
      <w:r w:rsidR="00D546DF" w:rsidRPr="00CF2A71">
        <w:rPr>
          <w:rFonts w:ascii="Times New Roman" w:hAnsi="Times New Roman"/>
          <w:b/>
          <w:sz w:val="24"/>
          <w:szCs w:val="24"/>
        </w:rPr>
        <w:t>compliance with state, local, or institutional requirements related to the protection of human subjects</w:t>
      </w:r>
      <w:r w:rsidR="00461BAA" w:rsidRPr="00CF2A71">
        <w:rPr>
          <w:rFonts w:ascii="Times New Roman" w:hAnsi="Times New Roman"/>
          <w:b/>
          <w:sz w:val="24"/>
          <w:szCs w:val="24"/>
        </w:rPr>
        <w:t>, if any,</w:t>
      </w:r>
      <w:r w:rsidRPr="00CF2A71">
        <w:rPr>
          <w:rFonts w:ascii="Times New Roman" w:hAnsi="Times New Roman"/>
          <w:b/>
          <w:sz w:val="24"/>
          <w:szCs w:val="24"/>
        </w:rPr>
        <w:t xml:space="preserve"> maintained?</w:t>
      </w:r>
      <w:r w:rsidR="00D546DF" w:rsidRPr="00CF2A71">
        <w:rPr>
          <w:rFonts w:ascii="Times New Roman" w:hAnsi="Times New Roman"/>
          <w:b/>
          <w:sz w:val="24"/>
          <w:szCs w:val="24"/>
        </w:rPr>
        <w:t xml:space="preserve"> </w:t>
      </w:r>
    </w:p>
    <w:p w:rsidR="009174DA" w:rsidRPr="00CF2A71" w:rsidRDefault="009174DA" w:rsidP="009174DA">
      <w:pPr>
        <w:pStyle w:val="ListParagraph"/>
        <w:rPr>
          <w:rFonts w:ascii="Times New Roman" w:hAnsi="Times New Roman"/>
          <w:sz w:val="24"/>
          <w:szCs w:val="24"/>
        </w:rPr>
      </w:pPr>
    </w:p>
    <w:p w:rsidR="00D546DF" w:rsidRPr="00CF2A71" w:rsidRDefault="00A9434F" w:rsidP="00F96E9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F2A71">
        <w:rPr>
          <w:rFonts w:ascii="Times New Roman" w:hAnsi="Times New Roman"/>
          <w:b/>
          <w:sz w:val="24"/>
          <w:szCs w:val="24"/>
        </w:rPr>
        <w:t xml:space="preserve">What </w:t>
      </w:r>
      <w:r w:rsidR="00D546DF" w:rsidRPr="00CF2A71">
        <w:rPr>
          <w:rFonts w:ascii="Times New Roman" w:hAnsi="Times New Roman"/>
          <w:b/>
          <w:sz w:val="24"/>
          <w:szCs w:val="24"/>
        </w:rPr>
        <w:t xml:space="preserve">mechanism </w:t>
      </w:r>
      <w:r w:rsidRPr="00CF2A71">
        <w:rPr>
          <w:rFonts w:ascii="Times New Roman" w:hAnsi="Times New Roman"/>
          <w:b/>
          <w:sz w:val="24"/>
          <w:szCs w:val="24"/>
        </w:rPr>
        <w:t xml:space="preserve">is used </w:t>
      </w:r>
      <w:r w:rsidR="00D546DF" w:rsidRPr="00CF2A71">
        <w:rPr>
          <w:rFonts w:ascii="Times New Roman" w:hAnsi="Times New Roman"/>
          <w:b/>
          <w:sz w:val="24"/>
          <w:szCs w:val="24"/>
        </w:rPr>
        <w:t>to receive and address concerns from local study participants and others abo</w:t>
      </w:r>
      <w:r w:rsidRPr="00CF2A71">
        <w:rPr>
          <w:rFonts w:ascii="Times New Roman" w:hAnsi="Times New Roman"/>
          <w:b/>
          <w:sz w:val="24"/>
          <w:szCs w:val="24"/>
        </w:rPr>
        <w:t>ut the conduct of the research?</w:t>
      </w:r>
    </w:p>
    <w:sectPr w:rsidR="00D546DF" w:rsidRPr="00CF2A71" w:rsidSect="0025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E8C"/>
    <w:multiLevelType w:val="hybridMultilevel"/>
    <w:tmpl w:val="2494C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72C"/>
    <w:multiLevelType w:val="hybridMultilevel"/>
    <w:tmpl w:val="A392B298"/>
    <w:lvl w:ilvl="0" w:tplc="FB2693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03918"/>
    <w:multiLevelType w:val="hybridMultilevel"/>
    <w:tmpl w:val="B08C8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F51"/>
    <w:rsid w:val="00015886"/>
    <w:rsid w:val="00056C4E"/>
    <w:rsid w:val="000970F4"/>
    <w:rsid w:val="000B5C50"/>
    <w:rsid w:val="000C6443"/>
    <w:rsid w:val="000D5F28"/>
    <w:rsid w:val="001C3139"/>
    <w:rsid w:val="002069AD"/>
    <w:rsid w:val="00244114"/>
    <w:rsid w:val="002516F1"/>
    <w:rsid w:val="00307AA8"/>
    <w:rsid w:val="00326CE7"/>
    <w:rsid w:val="003A0791"/>
    <w:rsid w:val="0044101A"/>
    <w:rsid w:val="00461BAA"/>
    <w:rsid w:val="00467652"/>
    <w:rsid w:val="00480567"/>
    <w:rsid w:val="00484437"/>
    <w:rsid w:val="00491C93"/>
    <w:rsid w:val="004E6436"/>
    <w:rsid w:val="005A2D96"/>
    <w:rsid w:val="00604DB8"/>
    <w:rsid w:val="0062665E"/>
    <w:rsid w:val="00651D42"/>
    <w:rsid w:val="00656BC2"/>
    <w:rsid w:val="00696FFC"/>
    <w:rsid w:val="00697345"/>
    <w:rsid w:val="006B2E66"/>
    <w:rsid w:val="006C0EC2"/>
    <w:rsid w:val="006C13D5"/>
    <w:rsid w:val="006E079B"/>
    <w:rsid w:val="006E3E1F"/>
    <w:rsid w:val="00710C35"/>
    <w:rsid w:val="007430AC"/>
    <w:rsid w:val="007753A1"/>
    <w:rsid w:val="00805F51"/>
    <w:rsid w:val="00833E62"/>
    <w:rsid w:val="00871CEA"/>
    <w:rsid w:val="008C41B9"/>
    <w:rsid w:val="009174DA"/>
    <w:rsid w:val="0093354A"/>
    <w:rsid w:val="009707DA"/>
    <w:rsid w:val="009D4EB0"/>
    <w:rsid w:val="009E1D5E"/>
    <w:rsid w:val="00A27F0B"/>
    <w:rsid w:val="00A301CD"/>
    <w:rsid w:val="00A47BDD"/>
    <w:rsid w:val="00A60940"/>
    <w:rsid w:val="00A827A9"/>
    <w:rsid w:val="00A9434F"/>
    <w:rsid w:val="00A97602"/>
    <w:rsid w:val="00AB4454"/>
    <w:rsid w:val="00AD76EA"/>
    <w:rsid w:val="00AE3EC6"/>
    <w:rsid w:val="00AF3825"/>
    <w:rsid w:val="00AF3B36"/>
    <w:rsid w:val="00B3735B"/>
    <w:rsid w:val="00B56DED"/>
    <w:rsid w:val="00BB0D13"/>
    <w:rsid w:val="00BB291A"/>
    <w:rsid w:val="00BD3F1A"/>
    <w:rsid w:val="00C41679"/>
    <w:rsid w:val="00C677BF"/>
    <w:rsid w:val="00C76718"/>
    <w:rsid w:val="00C974E3"/>
    <w:rsid w:val="00CA7C05"/>
    <w:rsid w:val="00CD6BAF"/>
    <w:rsid w:val="00CF2A71"/>
    <w:rsid w:val="00CF37EC"/>
    <w:rsid w:val="00D001D6"/>
    <w:rsid w:val="00D35EE9"/>
    <w:rsid w:val="00D52C25"/>
    <w:rsid w:val="00D546DF"/>
    <w:rsid w:val="00D75351"/>
    <w:rsid w:val="00DA1324"/>
    <w:rsid w:val="00E44EFC"/>
    <w:rsid w:val="00E4625B"/>
    <w:rsid w:val="00E6301D"/>
    <w:rsid w:val="00E85342"/>
    <w:rsid w:val="00EC1AE4"/>
    <w:rsid w:val="00F1753F"/>
    <w:rsid w:val="00F27AA9"/>
    <w:rsid w:val="00F537B7"/>
    <w:rsid w:val="00F71DCD"/>
    <w:rsid w:val="00F935FF"/>
    <w:rsid w:val="00FA7B39"/>
    <w:rsid w:val="00FB08DF"/>
    <w:rsid w:val="00FF0E71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42F99-C574-42F8-B57E-CF5A252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F51"/>
    <w:pPr>
      <w:ind w:left="720"/>
      <w:contextualSpacing/>
    </w:pPr>
  </w:style>
  <w:style w:type="character" w:customStyle="1" w:styleId="xformelement">
    <w:name w:val="xformelement"/>
    <w:basedOn w:val="DefaultParagraphFont"/>
    <w:rsid w:val="00D546DF"/>
  </w:style>
  <w:style w:type="paragraph" w:styleId="NoSpacing">
    <w:name w:val="No Spacing"/>
    <w:uiPriority w:val="1"/>
    <w:qFormat/>
    <w:rsid w:val="004676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E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64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43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01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301C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Orr</dc:creator>
  <cp:keywords/>
  <cp:lastModifiedBy>Brian Campbell</cp:lastModifiedBy>
  <cp:revision>2</cp:revision>
  <cp:lastPrinted>2015-09-09T16:26:00Z</cp:lastPrinted>
  <dcterms:created xsi:type="dcterms:W3CDTF">2021-05-17T18:28:00Z</dcterms:created>
  <dcterms:modified xsi:type="dcterms:W3CDTF">2021-05-17T18:28:00Z</dcterms:modified>
</cp:coreProperties>
</file>