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FB99" w14:textId="79DFCC55" w:rsidR="00F229A2" w:rsidRPr="004F4DA2" w:rsidRDefault="00174398" w:rsidP="00F229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4DA2">
        <w:rPr>
          <w:rFonts w:ascii="Times New Roman" w:hAnsi="Times New Roman" w:cs="Times New Roman"/>
          <w:b/>
          <w:sz w:val="32"/>
          <w:szCs w:val="32"/>
        </w:rPr>
        <w:t>MEMORANDUM</w:t>
      </w:r>
      <w:r w:rsidR="0034500E">
        <w:rPr>
          <w:rFonts w:ascii="Times New Roman" w:hAnsi="Times New Roman" w:cs="Times New Roman"/>
          <w:b/>
          <w:sz w:val="32"/>
          <w:szCs w:val="32"/>
        </w:rPr>
        <w:t xml:space="preserve"> TO FILE</w:t>
      </w:r>
    </w:p>
    <w:p w14:paraId="7350F43F" w14:textId="77777777" w:rsidR="00174398" w:rsidRPr="004F4DA2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702A9" w14:textId="147A829B" w:rsidR="00174398" w:rsidRPr="004F4DA2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A2">
        <w:rPr>
          <w:rFonts w:ascii="Times New Roman" w:hAnsi="Times New Roman" w:cs="Times New Roman"/>
          <w:sz w:val="24"/>
          <w:szCs w:val="24"/>
        </w:rPr>
        <w:t>To:</w:t>
      </w:r>
      <w:r w:rsidRPr="004F4DA2">
        <w:rPr>
          <w:rFonts w:ascii="Times New Roman" w:hAnsi="Times New Roman" w:cs="Times New Roman"/>
          <w:sz w:val="24"/>
          <w:szCs w:val="24"/>
        </w:rPr>
        <w:tab/>
      </w:r>
      <w:r w:rsidRPr="004F4DA2">
        <w:rPr>
          <w:rFonts w:ascii="Times New Roman" w:hAnsi="Times New Roman" w:cs="Times New Roman"/>
          <w:sz w:val="24"/>
          <w:szCs w:val="24"/>
        </w:rPr>
        <w:tab/>
        <w:t xml:space="preserve">CIRB </w:t>
      </w:r>
      <w:r w:rsidR="003265E4">
        <w:rPr>
          <w:rFonts w:ascii="Times New Roman" w:hAnsi="Times New Roman" w:cs="Times New Roman"/>
          <w:sz w:val="24"/>
          <w:szCs w:val="24"/>
        </w:rPr>
        <w:t>Regulatory File</w:t>
      </w:r>
    </w:p>
    <w:p w14:paraId="60595A08" w14:textId="77777777" w:rsidR="00CA3280" w:rsidRPr="004F4DA2" w:rsidRDefault="00CA3280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35B4" w14:textId="5E0058B5" w:rsidR="00174398" w:rsidRPr="004F4DA2" w:rsidRDefault="00CA3280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A2">
        <w:rPr>
          <w:rFonts w:ascii="Times New Roman" w:hAnsi="Times New Roman" w:cs="Times New Roman"/>
          <w:sz w:val="24"/>
          <w:szCs w:val="24"/>
        </w:rPr>
        <w:t>From:</w:t>
      </w:r>
      <w:r w:rsidRPr="004F4DA2">
        <w:rPr>
          <w:rFonts w:ascii="Times New Roman" w:hAnsi="Times New Roman" w:cs="Times New Roman"/>
          <w:sz w:val="24"/>
          <w:szCs w:val="24"/>
        </w:rPr>
        <w:tab/>
      </w:r>
      <w:r w:rsidRPr="004F4DA2">
        <w:rPr>
          <w:rFonts w:ascii="Times New Roman" w:hAnsi="Times New Roman" w:cs="Times New Roman"/>
          <w:sz w:val="24"/>
          <w:szCs w:val="24"/>
        </w:rPr>
        <w:tab/>
      </w:r>
      <w:r w:rsidR="003B4423">
        <w:rPr>
          <w:rFonts w:ascii="Times New Roman" w:hAnsi="Times New Roman" w:cs="Times New Roman"/>
          <w:sz w:val="24"/>
          <w:szCs w:val="24"/>
        </w:rPr>
        <w:t>Jenny Morris MS, MBA,</w:t>
      </w:r>
      <w:r w:rsidR="00174398" w:rsidRPr="004F4DA2">
        <w:rPr>
          <w:rFonts w:ascii="Times New Roman" w:hAnsi="Times New Roman" w:cs="Times New Roman"/>
          <w:sz w:val="24"/>
          <w:szCs w:val="24"/>
        </w:rPr>
        <w:t xml:space="preserve"> CIP</w:t>
      </w:r>
      <w:r w:rsidR="001B4805" w:rsidRPr="004F4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F510" w14:textId="45E9C48D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DE">
        <w:rPr>
          <w:rFonts w:ascii="Times New Roman" w:hAnsi="Times New Roman" w:cs="Times New Roman"/>
          <w:sz w:val="24"/>
          <w:szCs w:val="24"/>
        </w:rPr>
        <w:tab/>
      </w:r>
      <w:r w:rsidRPr="007C0DDE">
        <w:rPr>
          <w:rFonts w:ascii="Times New Roman" w:hAnsi="Times New Roman" w:cs="Times New Roman"/>
          <w:sz w:val="24"/>
          <w:szCs w:val="24"/>
        </w:rPr>
        <w:tab/>
        <w:t xml:space="preserve">Director of </w:t>
      </w:r>
      <w:r w:rsidR="00CA3280" w:rsidRPr="007C0DDE">
        <w:rPr>
          <w:rFonts w:ascii="Times New Roman" w:hAnsi="Times New Roman" w:cs="Times New Roman"/>
          <w:sz w:val="24"/>
          <w:szCs w:val="24"/>
        </w:rPr>
        <w:t>Central</w:t>
      </w:r>
      <w:r w:rsidRPr="007C0DDE">
        <w:rPr>
          <w:rFonts w:ascii="Times New Roman" w:hAnsi="Times New Roman" w:cs="Times New Roman"/>
          <w:sz w:val="24"/>
          <w:szCs w:val="24"/>
        </w:rPr>
        <w:t xml:space="preserve"> Operations; NCI CIRB Operations Office</w:t>
      </w:r>
    </w:p>
    <w:p w14:paraId="4D6622E8" w14:textId="77777777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5EBAE" w14:textId="20E25E9C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DE">
        <w:rPr>
          <w:rFonts w:ascii="Times New Roman" w:hAnsi="Times New Roman" w:cs="Times New Roman"/>
          <w:sz w:val="24"/>
          <w:szCs w:val="24"/>
        </w:rPr>
        <w:t>Date:</w:t>
      </w:r>
      <w:r w:rsidRPr="007C0DDE">
        <w:rPr>
          <w:rFonts w:ascii="Times New Roman" w:hAnsi="Times New Roman" w:cs="Times New Roman"/>
          <w:sz w:val="24"/>
          <w:szCs w:val="24"/>
        </w:rPr>
        <w:tab/>
      </w:r>
      <w:r w:rsidRPr="007C0DDE">
        <w:rPr>
          <w:rFonts w:ascii="Times New Roman" w:hAnsi="Times New Roman" w:cs="Times New Roman"/>
          <w:sz w:val="24"/>
          <w:szCs w:val="24"/>
        </w:rPr>
        <w:tab/>
      </w:r>
      <w:r w:rsidR="00B56F33">
        <w:rPr>
          <w:rFonts w:ascii="Times New Roman" w:hAnsi="Times New Roman" w:cs="Times New Roman"/>
          <w:sz w:val="24"/>
          <w:szCs w:val="24"/>
        </w:rPr>
        <w:t>October</w:t>
      </w:r>
      <w:r w:rsidR="003265E4">
        <w:rPr>
          <w:rFonts w:ascii="Times New Roman" w:hAnsi="Times New Roman" w:cs="Times New Roman"/>
          <w:sz w:val="24"/>
          <w:szCs w:val="24"/>
        </w:rPr>
        <w:t xml:space="preserve"> </w:t>
      </w:r>
      <w:r w:rsidR="006F6CB0">
        <w:rPr>
          <w:rFonts w:ascii="Times New Roman" w:hAnsi="Times New Roman" w:cs="Times New Roman"/>
          <w:sz w:val="24"/>
          <w:szCs w:val="24"/>
        </w:rPr>
        <w:t>2</w:t>
      </w:r>
      <w:r w:rsidR="00087CE0">
        <w:rPr>
          <w:rFonts w:ascii="Times New Roman" w:hAnsi="Times New Roman" w:cs="Times New Roman"/>
          <w:sz w:val="24"/>
          <w:szCs w:val="24"/>
        </w:rPr>
        <w:t>9</w:t>
      </w:r>
      <w:r w:rsidR="003265E4">
        <w:rPr>
          <w:rFonts w:ascii="Times New Roman" w:hAnsi="Times New Roman" w:cs="Times New Roman"/>
          <w:sz w:val="24"/>
          <w:szCs w:val="24"/>
        </w:rPr>
        <w:t>, 2020</w:t>
      </w:r>
    </w:p>
    <w:p w14:paraId="153F6468" w14:textId="77777777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B965D" w14:textId="724E3B56" w:rsidR="00174398" w:rsidRPr="007C0DDE" w:rsidRDefault="00174398" w:rsidP="0091464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C0DDE">
        <w:rPr>
          <w:rFonts w:ascii="Times New Roman" w:hAnsi="Times New Roman" w:cs="Times New Roman"/>
          <w:sz w:val="24"/>
          <w:szCs w:val="24"/>
        </w:rPr>
        <w:t>Subject:</w:t>
      </w:r>
      <w:r w:rsidR="0091464D">
        <w:rPr>
          <w:rFonts w:ascii="Times New Roman" w:hAnsi="Times New Roman" w:cs="Times New Roman"/>
          <w:sz w:val="24"/>
          <w:szCs w:val="24"/>
        </w:rPr>
        <w:tab/>
      </w:r>
      <w:r w:rsidR="003265E4">
        <w:rPr>
          <w:rFonts w:ascii="Times New Roman" w:hAnsi="Times New Roman" w:cs="Times New Roman"/>
          <w:sz w:val="24"/>
          <w:szCs w:val="24"/>
        </w:rPr>
        <w:t xml:space="preserve">Modification to the CIRB SOP’s </w:t>
      </w:r>
      <w:r w:rsidR="0091464D">
        <w:rPr>
          <w:rFonts w:ascii="Times New Roman" w:hAnsi="Times New Roman"/>
          <w:sz w:val="24"/>
        </w:rPr>
        <w:t xml:space="preserve">Translation of </w:t>
      </w:r>
      <w:r w:rsidR="0091464D" w:rsidRPr="007810A0">
        <w:rPr>
          <w:rFonts w:ascii="Times New Roman" w:hAnsi="Times New Roman"/>
          <w:sz w:val="24"/>
        </w:rPr>
        <w:t>Participant Directed Instruments</w:t>
      </w:r>
      <w:r w:rsidR="0091464D">
        <w:rPr>
          <w:rFonts w:ascii="Times New Roman" w:hAnsi="Times New Roman" w:cs="Times New Roman"/>
          <w:sz w:val="24"/>
          <w:szCs w:val="24"/>
        </w:rPr>
        <w:t xml:space="preserve"> and </w:t>
      </w:r>
      <w:r w:rsidR="003265E4">
        <w:rPr>
          <w:rFonts w:ascii="Times New Roman" w:hAnsi="Times New Roman" w:cs="Times New Roman"/>
          <w:sz w:val="24"/>
          <w:szCs w:val="24"/>
        </w:rPr>
        <w:t>Administrative Editorial Update Review Criteria</w:t>
      </w:r>
    </w:p>
    <w:p w14:paraId="3DC44A8C" w14:textId="1E0D840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19E6" w14:textId="77777777" w:rsidR="00776E67" w:rsidRPr="00650799" w:rsidRDefault="00776E67" w:rsidP="00776E67">
      <w:pPr>
        <w:pStyle w:val="NormalWe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>An updated version of the </w:t>
      </w:r>
      <w:hyperlink r:id="rId7" w:tgtFrame="_blank" w:history="1">
        <w:r w:rsidRPr="0065079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CIRB SOPs</w:t>
        </w:r>
      </w:hyperlink>
      <w:r w:rsidRPr="00650799">
        <w:rPr>
          <w:rFonts w:ascii="Times New Roman" w:hAnsi="Times New Roman" w:cs="Times New Roman"/>
          <w:sz w:val="24"/>
          <w:szCs w:val="24"/>
        </w:rPr>
        <w:t> is now available on the CIRB website.</w:t>
      </w:r>
    </w:p>
    <w:p w14:paraId="546672FB" w14:textId="365A65BD" w:rsidR="00776E67" w:rsidRPr="00650799" w:rsidRDefault="00776E67" w:rsidP="00776E67">
      <w:pPr>
        <w:pStyle w:val="NormalWe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>If you have any questions regarding the changes to the SOPs, contact the </w:t>
      </w:r>
      <w:hyperlink r:id="rId8" w:history="1">
        <w:r w:rsidRPr="0065079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CIRB Helpdesk</w:t>
        </w:r>
      </w:hyperlink>
      <w:bookmarkStart w:id="0" w:name="_GoBack"/>
      <w:bookmarkEnd w:id="0"/>
      <w:r w:rsidRPr="00650799">
        <w:rPr>
          <w:rFonts w:ascii="Times New Roman" w:hAnsi="Times New Roman" w:cs="Times New Roman"/>
          <w:sz w:val="24"/>
          <w:szCs w:val="24"/>
        </w:rPr>
        <w:t>.</w:t>
      </w:r>
    </w:p>
    <w:p w14:paraId="7955ECA2" w14:textId="77777777" w:rsidR="00776E67" w:rsidRPr="00650799" w:rsidRDefault="00776E67" w:rsidP="00776E67">
      <w:pPr>
        <w:pStyle w:val="NormalWe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>An overview of the changes to the SOPs is detailed below.    </w:t>
      </w:r>
    </w:p>
    <w:p w14:paraId="1C84558C" w14:textId="15742015" w:rsidR="008C13ED" w:rsidRDefault="008C13ED" w:rsidP="00650799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Pr="008C13ED">
        <w:rPr>
          <w:rFonts w:ascii="Times New Roman" w:hAnsi="Times New Roman" w:cs="Times New Roman"/>
          <w:sz w:val="24"/>
          <w:szCs w:val="24"/>
        </w:rPr>
        <w:t>2.3.6</w:t>
      </w:r>
      <w:r>
        <w:rPr>
          <w:rFonts w:ascii="Times New Roman" w:hAnsi="Times New Roman" w:cs="Times New Roman"/>
          <w:sz w:val="24"/>
          <w:szCs w:val="24"/>
        </w:rPr>
        <w:t xml:space="preserve"> – Updated to include </w:t>
      </w:r>
      <w:r w:rsidRPr="008C13ED">
        <w:rPr>
          <w:rFonts w:ascii="Times New Roman" w:hAnsi="Times New Roman" w:cs="Times New Roman"/>
          <w:sz w:val="24"/>
          <w:szCs w:val="24"/>
        </w:rPr>
        <w:t>Cancer Prevention Clinical Trials Network (CP-</w:t>
      </w:r>
      <w:proofErr w:type="spellStart"/>
      <w:r w:rsidRPr="008C13ED">
        <w:rPr>
          <w:rFonts w:ascii="Times New Roman" w:hAnsi="Times New Roman" w:cs="Times New Roman"/>
          <w:sz w:val="24"/>
          <w:szCs w:val="24"/>
        </w:rPr>
        <w:t>CTNet</w:t>
      </w:r>
      <w:proofErr w:type="spellEnd"/>
      <w:r w:rsidRPr="008C13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C12D7" w14:textId="44E95AF4" w:rsidR="004140C6" w:rsidRDefault="004140C6" w:rsidP="00650799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5.9.1.4 – Added new definition for effective date.</w:t>
      </w:r>
    </w:p>
    <w:p w14:paraId="3C02CE9D" w14:textId="2CDBF803" w:rsidR="004140C6" w:rsidRDefault="004140C6" w:rsidP="004140C6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5.9.6.7 – Added new definition for effective date.</w:t>
      </w:r>
    </w:p>
    <w:p w14:paraId="0DC65FD6" w14:textId="61E583FA" w:rsidR="009849F5" w:rsidRDefault="009849F5" w:rsidP="004140C6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7.5.2.3 – Updated to clarify assent requirements, specifically for subsections 7.5.2.3.1, 7.5.2.3.4, and 7.5.2.3.5.</w:t>
      </w:r>
    </w:p>
    <w:p w14:paraId="706400CE" w14:textId="5C20E648" w:rsidR="00776E67" w:rsidRPr="00650799" w:rsidRDefault="00776E67" w:rsidP="00650799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 xml:space="preserve">7.8.3 Translation of Participant Directed Instruments - Updated </w:t>
      </w:r>
      <w:r>
        <w:rPr>
          <w:rFonts w:ascii="Times New Roman" w:hAnsi="Times New Roman"/>
          <w:sz w:val="24"/>
        </w:rPr>
        <w:t xml:space="preserve">to clarify </w:t>
      </w:r>
      <w:r w:rsidR="00B56F33">
        <w:rPr>
          <w:rFonts w:ascii="Times New Roman" w:hAnsi="Times New Roman"/>
          <w:sz w:val="24"/>
        </w:rPr>
        <w:t>the different types of participant directed instruments the CIRB review</w:t>
      </w:r>
      <w:r w:rsidR="00792817">
        <w:rPr>
          <w:rFonts w:ascii="Times New Roman" w:hAnsi="Times New Roman"/>
          <w:sz w:val="24"/>
        </w:rPr>
        <w:t>s</w:t>
      </w:r>
      <w:r w:rsidR="00B56F33">
        <w:rPr>
          <w:rFonts w:ascii="Times New Roman" w:hAnsi="Times New Roman"/>
          <w:sz w:val="24"/>
        </w:rPr>
        <w:t xml:space="preserve"> and what information the CIRB requires to conduct those reviews. </w:t>
      </w:r>
    </w:p>
    <w:p w14:paraId="0BD0C018" w14:textId="0683B428" w:rsidR="00776E67" w:rsidRPr="00650799" w:rsidRDefault="00776E67" w:rsidP="00650799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 xml:space="preserve">Section </w:t>
      </w:r>
      <w:r w:rsidRPr="00776E67">
        <w:rPr>
          <w:rFonts w:ascii="Times New Roman" w:hAnsi="Times New Roman" w:cs="Times New Roman"/>
          <w:sz w:val="24"/>
          <w:szCs w:val="24"/>
        </w:rPr>
        <w:t>8.5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E67">
        <w:rPr>
          <w:rFonts w:ascii="Times New Roman" w:hAnsi="Times New Roman" w:cs="Times New Roman"/>
          <w:sz w:val="24"/>
          <w:szCs w:val="24"/>
        </w:rPr>
        <w:t>Review of Editorial or Administrative Amendments</w:t>
      </w:r>
      <w:r w:rsidRPr="00650799">
        <w:rPr>
          <w:rFonts w:ascii="Times New Roman" w:hAnsi="Times New Roman" w:cs="Times New Roman"/>
          <w:sz w:val="24"/>
          <w:szCs w:val="24"/>
        </w:rPr>
        <w:t> </w:t>
      </w:r>
    </w:p>
    <w:p w14:paraId="72142E7F" w14:textId="48152562" w:rsidR="00776E67" w:rsidRDefault="00776E67" w:rsidP="00650799">
      <w:pPr>
        <w:numPr>
          <w:ilvl w:val="0"/>
          <w:numId w:val="15"/>
        </w:numPr>
        <w:shd w:val="clear" w:color="auto" w:fill="FFFFFF"/>
        <w:spacing w:after="15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Pr="00776E67">
        <w:rPr>
          <w:rFonts w:ascii="Times New Roman" w:eastAsia="Times New Roman" w:hAnsi="Times New Roman" w:cs="Times New Roman"/>
          <w:sz w:val="24"/>
          <w:szCs w:val="24"/>
        </w:rPr>
        <w:t xml:space="preserve">8.5.1.7 –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6E67">
        <w:rPr>
          <w:rFonts w:ascii="Times New Roman" w:eastAsia="Times New Roman" w:hAnsi="Times New Roman" w:cs="Times New Roman"/>
          <w:sz w:val="24"/>
          <w:szCs w:val="24"/>
        </w:rPr>
        <w:t xml:space="preserve">eplaced with text from </w:t>
      </w:r>
      <w:r w:rsidRPr="00776E67">
        <w:rPr>
          <w:rFonts w:ascii="Times New Roman" w:hAnsi="Times New Roman" w:cs="Times New Roman"/>
          <w:sz w:val="24"/>
          <w:szCs w:val="24"/>
        </w:rPr>
        <w:t xml:space="preserve">section 8.5.2.2 </w:t>
      </w:r>
    </w:p>
    <w:p w14:paraId="1368D46B" w14:textId="77777777" w:rsidR="00B56F33" w:rsidRDefault="00B56F33" w:rsidP="00326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0AE4D" w14:textId="5C891EA0" w:rsidR="003265E4" w:rsidRPr="003265E4" w:rsidRDefault="003265E4" w:rsidP="00326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this policy as noted above are effective immediately.</w:t>
      </w:r>
    </w:p>
    <w:p w14:paraId="78A6CA99" w14:textId="77777777" w:rsidR="003E5CC2" w:rsidRPr="0034500E" w:rsidRDefault="003E5CC2" w:rsidP="003450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5CC2" w:rsidRPr="0034500E" w:rsidSect="00174398">
      <w:headerReference w:type="default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D164" w14:textId="77777777" w:rsidR="00DF58DB" w:rsidRDefault="00DF58DB" w:rsidP="00174398">
      <w:pPr>
        <w:spacing w:after="0" w:line="240" w:lineRule="auto"/>
      </w:pPr>
      <w:r>
        <w:separator/>
      </w:r>
    </w:p>
  </w:endnote>
  <w:endnote w:type="continuationSeparator" w:id="0">
    <w:p w14:paraId="2146CD82" w14:textId="77777777" w:rsidR="00DF58DB" w:rsidRDefault="00DF58DB" w:rsidP="001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AA543" w14:textId="77777777" w:rsidR="00DF58DB" w:rsidRDefault="00DF58DB" w:rsidP="00174398">
      <w:pPr>
        <w:spacing w:after="0" w:line="240" w:lineRule="auto"/>
      </w:pPr>
      <w:r>
        <w:separator/>
      </w:r>
    </w:p>
  </w:footnote>
  <w:footnote w:type="continuationSeparator" w:id="0">
    <w:p w14:paraId="72F6589E" w14:textId="77777777" w:rsidR="00DF58DB" w:rsidRDefault="00DF58DB" w:rsidP="0017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6B59" w14:textId="77777777" w:rsidR="00174398" w:rsidRDefault="00174398" w:rsidP="00174398">
    <w:pPr>
      <w:pStyle w:val="Header"/>
      <w:ind w:left="-540"/>
    </w:pPr>
    <w:r>
      <w:rPr>
        <w:noProof/>
      </w:rPr>
      <w:drawing>
        <wp:inline distT="0" distB="0" distL="0" distR="0" wp14:anchorId="5FE69568" wp14:editId="2BFEA6A7">
          <wp:extent cx="1962039" cy="1029730"/>
          <wp:effectExtent l="0" t="0" r="635" b="0"/>
          <wp:docPr id="5" name="Picture 5" descr="G:\CIRB\COMMON\Meetings\Polygraph\CIRB Final Deliverables\CIRB FINAL LOGO FILES\Web_Digital\JPG_RGB\CIR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IRB\COMMON\Meetings\Polygraph\CIRB Final Deliverables\CIRB FINAL LOGO FILES\Web_Digital\JPG_RGB\CIRB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6" cy="104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E3"/>
    <w:multiLevelType w:val="hybridMultilevel"/>
    <w:tmpl w:val="B492C8E4"/>
    <w:lvl w:ilvl="0" w:tplc="D42082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C1DCF"/>
    <w:multiLevelType w:val="hybridMultilevel"/>
    <w:tmpl w:val="AFFA9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70F6D"/>
    <w:multiLevelType w:val="hybridMultilevel"/>
    <w:tmpl w:val="15CECD2A"/>
    <w:lvl w:ilvl="0" w:tplc="176260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F625D"/>
    <w:multiLevelType w:val="hybridMultilevel"/>
    <w:tmpl w:val="C33E9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E28"/>
    <w:multiLevelType w:val="multilevel"/>
    <w:tmpl w:val="12C2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04179"/>
    <w:multiLevelType w:val="hybridMultilevel"/>
    <w:tmpl w:val="F3DCFC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65F50"/>
    <w:multiLevelType w:val="hybridMultilevel"/>
    <w:tmpl w:val="8B7A3F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5D0011"/>
    <w:multiLevelType w:val="hybridMultilevel"/>
    <w:tmpl w:val="242E7270"/>
    <w:lvl w:ilvl="0" w:tplc="D8AA75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366BC"/>
    <w:multiLevelType w:val="multilevel"/>
    <w:tmpl w:val="F848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E4FDE"/>
    <w:multiLevelType w:val="hybridMultilevel"/>
    <w:tmpl w:val="C888B3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66A7D"/>
    <w:multiLevelType w:val="hybridMultilevel"/>
    <w:tmpl w:val="BE6238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E5999"/>
    <w:multiLevelType w:val="hybridMultilevel"/>
    <w:tmpl w:val="02A4AB54"/>
    <w:lvl w:ilvl="0" w:tplc="59D4866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252C9"/>
    <w:multiLevelType w:val="multilevel"/>
    <w:tmpl w:val="5082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E440C"/>
    <w:multiLevelType w:val="hybridMultilevel"/>
    <w:tmpl w:val="5510C5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13CA4"/>
    <w:multiLevelType w:val="hybridMultilevel"/>
    <w:tmpl w:val="C7301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BD7C4D"/>
    <w:multiLevelType w:val="hybridMultilevel"/>
    <w:tmpl w:val="8F7C2D46"/>
    <w:lvl w:ilvl="0" w:tplc="FC5E5F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A2"/>
    <w:rsid w:val="00087CE0"/>
    <w:rsid w:val="000D14D5"/>
    <w:rsid w:val="001000FE"/>
    <w:rsid w:val="00122FAE"/>
    <w:rsid w:val="001713ED"/>
    <w:rsid w:val="0017195B"/>
    <w:rsid w:val="00174398"/>
    <w:rsid w:val="001A337A"/>
    <w:rsid w:val="001A6F00"/>
    <w:rsid w:val="001B4805"/>
    <w:rsid w:val="00202499"/>
    <w:rsid w:val="002147CB"/>
    <w:rsid w:val="002329DA"/>
    <w:rsid w:val="0025443E"/>
    <w:rsid w:val="00256629"/>
    <w:rsid w:val="00256D21"/>
    <w:rsid w:val="00296014"/>
    <w:rsid w:val="002A0BC0"/>
    <w:rsid w:val="003265E4"/>
    <w:rsid w:val="0034500E"/>
    <w:rsid w:val="00376C6B"/>
    <w:rsid w:val="003A3044"/>
    <w:rsid w:val="003B322E"/>
    <w:rsid w:val="003B4423"/>
    <w:rsid w:val="003C0FF5"/>
    <w:rsid w:val="003C13BB"/>
    <w:rsid w:val="003E5CC2"/>
    <w:rsid w:val="004140C6"/>
    <w:rsid w:val="00423C30"/>
    <w:rsid w:val="004372D2"/>
    <w:rsid w:val="004F3C9E"/>
    <w:rsid w:val="004F4DA2"/>
    <w:rsid w:val="0055625E"/>
    <w:rsid w:val="00566C87"/>
    <w:rsid w:val="005D1D4E"/>
    <w:rsid w:val="00605D6D"/>
    <w:rsid w:val="00650799"/>
    <w:rsid w:val="0065247C"/>
    <w:rsid w:val="00691CB4"/>
    <w:rsid w:val="006A1151"/>
    <w:rsid w:val="006A660C"/>
    <w:rsid w:val="006B3945"/>
    <w:rsid w:val="006C6A6C"/>
    <w:rsid w:val="006D3319"/>
    <w:rsid w:val="006F6CB0"/>
    <w:rsid w:val="00746AA0"/>
    <w:rsid w:val="00754522"/>
    <w:rsid w:val="00773058"/>
    <w:rsid w:val="00776E67"/>
    <w:rsid w:val="00792817"/>
    <w:rsid w:val="00793C42"/>
    <w:rsid w:val="007C0DDE"/>
    <w:rsid w:val="00822A5D"/>
    <w:rsid w:val="008B2B8D"/>
    <w:rsid w:val="008B3E8D"/>
    <w:rsid w:val="008C13ED"/>
    <w:rsid w:val="008C7361"/>
    <w:rsid w:val="008E5C72"/>
    <w:rsid w:val="008E6981"/>
    <w:rsid w:val="00910B4E"/>
    <w:rsid w:val="0091464D"/>
    <w:rsid w:val="00936D26"/>
    <w:rsid w:val="009536BC"/>
    <w:rsid w:val="009849F5"/>
    <w:rsid w:val="009C0AC8"/>
    <w:rsid w:val="009E3BB7"/>
    <w:rsid w:val="009F5A6E"/>
    <w:rsid w:val="00A21360"/>
    <w:rsid w:val="00A32A2B"/>
    <w:rsid w:val="00A672C9"/>
    <w:rsid w:val="00AA2C2B"/>
    <w:rsid w:val="00B462CD"/>
    <w:rsid w:val="00B56F33"/>
    <w:rsid w:val="00B842CC"/>
    <w:rsid w:val="00B8628E"/>
    <w:rsid w:val="00BD157A"/>
    <w:rsid w:val="00C24990"/>
    <w:rsid w:val="00C910C1"/>
    <w:rsid w:val="00CA3280"/>
    <w:rsid w:val="00CC7995"/>
    <w:rsid w:val="00D0162C"/>
    <w:rsid w:val="00D04DE3"/>
    <w:rsid w:val="00D33D79"/>
    <w:rsid w:val="00D44FD9"/>
    <w:rsid w:val="00D53A1B"/>
    <w:rsid w:val="00D549A9"/>
    <w:rsid w:val="00D55C59"/>
    <w:rsid w:val="00D6719B"/>
    <w:rsid w:val="00D74F22"/>
    <w:rsid w:val="00DC619A"/>
    <w:rsid w:val="00DD0ECE"/>
    <w:rsid w:val="00DF58DB"/>
    <w:rsid w:val="00E3459B"/>
    <w:rsid w:val="00E62B68"/>
    <w:rsid w:val="00E64766"/>
    <w:rsid w:val="00EA6FD5"/>
    <w:rsid w:val="00EB2D89"/>
    <w:rsid w:val="00EB65C1"/>
    <w:rsid w:val="00EF3456"/>
    <w:rsid w:val="00F20E34"/>
    <w:rsid w:val="00F229A2"/>
    <w:rsid w:val="00F73B73"/>
    <w:rsid w:val="00F7494B"/>
    <w:rsid w:val="00F76C6C"/>
    <w:rsid w:val="00F950CF"/>
    <w:rsid w:val="00FB0DAF"/>
    <w:rsid w:val="00FF06F6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F81891"/>
  <w15:chartTrackingRefBased/>
  <w15:docId w15:val="{5C1583A9-18B3-4A67-8C6B-E468EB71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37A"/>
    <w:pPr>
      <w:keepNext/>
      <w:keepLines/>
      <w:spacing w:before="240" w:after="60" w:line="240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9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98"/>
  </w:style>
  <w:style w:type="paragraph" w:styleId="Footer">
    <w:name w:val="footer"/>
    <w:basedOn w:val="Normal"/>
    <w:link w:val="FooterChar"/>
    <w:uiPriority w:val="99"/>
    <w:unhideWhenUsed/>
    <w:rsid w:val="0017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98"/>
  </w:style>
  <w:style w:type="paragraph" w:styleId="ListParagraph">
    <w:name w:val="List Paragraph"/>
    <w:basedOn w:val="Normal"/>
    <w:uiPriority w:val="34"/>
    <w:qFormat/>
    <w:rsid w:val="00174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A0B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7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4DE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337A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10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76E6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icirb.org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ncicirb.org%2Fabout-cirb%2Fsops&amp;data=02%7C01%7Cbcampbell%40emmes.com%7C5ed467859ac1468c5e9908d83ed77c69%7C4aedf6ad32c04bb6b6bcaf5597447e81%7C0%7C0%7C637328442524019540&amp;sdata=Fvb9fio3QincmVvbILrSzRg%2FAxxHLrFnGrTZjUy2zb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Covington</dc:creator>
  <cp:keywords/>
  <dc:description/>
  <cp:lastModifiedBy>Brian Campbell</cp:lastModifiedBy>
  <cp:revision>4</cp:revision>
  <cp:lastPrinted>2018-04-04T13:07:00Z</cp:lastPrinted>
  <dcterms:created xsi:type="dcterms:W3CDTF">2020-10-23T20:29:00Z</dcterms:created>
  <dcterms:modified xsi:type="dcterms:W3CDTF">2020-10-29T13:42:00Z</dcterms:modified>
</cp:coreProperties>
</file>